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B7" w:rsidRPr="00F15FC7" w:rsidRDefault="00320FB7" w:rsidP="00320FB7">
      <w:pPr>
        <w:rPr>
          <w:lang w:val="en-GB"/>
        </w:rPr>
      </w:pPr>
    </w:p>
    <w:p w:rsidR="00320FB7" w:rsidRPr="00F15FC7" w:rsidRDefault="00320FB7" w:rsidP="00320FB7">
      <w:pPr>
        <w:rPr>
          <w:lang w:val="en-GB"/>
        </w:rPr>
      </w:pPr>
    </w:p>
    <w:p w:rsidR="005C7ABE" w:rsidRPr="00F15FC7" w:rsidRDefault="004C4575">
      <w:pPr>
        <w:rPr>
          <w:lang w:val="en-GB"/>
        </w:rPr>
      </w:pPr>
      <w:r>
        <w:rPr>
          <w:lang w:val="en-GB"/>
        </w:rPr>
        <w:t xml:space="preserve">In advance via e-mail: </w:t>
      </w:r>
      <w:hyperlink r:id="rId8" w:history="1">
        <w:r w:rsidRPr="00BE6446">
          <w:rPr>
            <w:rStyle w:val="Hyperlink"/>
            <w:lang w:val="en-GB"/>
          </w:rPr>
          <w:t>info@wintershalldea.com</w:t>
        </w:r>
      </w:hyperlink>
      <w:r>
        <w:rPr>
          <w:lang w:val="en-GB"/>
        </w:rPr>
        <w:br/>
        <w:t>Wintershall Dea AG</w:t>
      </w:r>
      <w:r>
        <w:rPr>
          <w:lang w:val="en-GB"/>
        </w:rPr>
        <w:br/>
        <w:t>Friedrich-</w:t>
      </w:r>
      <w:r w:rsidR="0031483E">
        <w:rPr>
          <w:lang w:val="en-GB"/>
        </w:rPr>
        <w:t>Ebert</w:t>
      </w:r>
      <w:r>
        <w:rPr>
          <w:lang w:val="en-GB"/>
        </w:rPr>
        <w:t>-Strasse 160</w:t>
      </w:r>
      <w:r>
        <w:rPr>
          <w:lang w:val="en-GB"/>
        </w:rPr>
        <w:br/>
        <w:t>32119 Kassel</w:t>
      </w:r>
      <w:r w:rsidR="007930A0" w:rsidRPr="00F15FC7">
        <w:rPr>
          <w:lang w:val="en-GB"/>
        </w:rPr>
        <w:t xml:space="preserve"> </w:t>
      </w:r>
    </w:p>
    <w:p w:rsidR="005C7ABE" w:rsidRPr="00F15FC7" w:rsidRDefault="00767B13">
      <w:pPr>
        <w:jc w:val="right"/>
        <w:rPr>
          <w:lang w:val="en-GB"/>
        </w:rPr>
      </w:pPr>
      <w:r w:rsidRPr="00F15FC7">
        <w:rPr>
          <w:lang w:val="en-GB"/>
        </w:rPr>
        <w:t xml:space="preserve">3 </w:t>
      </w:r>
      <w:r w:rsidR="007930A0" w:rsidRPr="00F15FC7">
        <w:rPr>
          <w:lang w:val="en-GB"/>
        </w:rPr>
        <w:t>September</w:t>
      </w:r>
      <w:r w:rsidRPr="00F15FC7">
        <w:rPr>
          <w:lang w:val="en-GB"/>
        </w:rPr>
        <w:t xml:space="preserve"> </w:t>
      </w:r>
      <w:r w:rsidR="007930A0" w:rsidRPr="00F15FC7">
        <w:rPr>
          <w:lang w:val="en-GB"/>
        </w:rPr>
        <w:t xml:space="preserve">2021 </w:t>
      </w:r>
    </w:p>
    <w:p w:rsidR="005C7ABE" w:rsidRPr="00F15FC7" w:rsidRDefault="00D4614E">
      <w:pPr>
        <w:rPr>
          <w:lang w:val="en-GB"/>
        </w:rPr>
      </w:pPr>
      <w:r w:rsidRPr="00F15FC7">
        <w:rPr>
          <w:b/>
          <w:bCs/>
          <w:lang w:val="en-GB"/>
        </w:rPr>
        <w:t>Claim to assert an injunction</w:t>
      </w:r>
      <w:r w:rsidR="00767B13" w:rsidRPr="00F15FC7">
        <w:rPr>
          <w:b/>
          <w:bCs/>
          <w:lang w:val="en-GB"/>
        </w:rPr>
        <w:t xml:space="preserve"> in the interests of climate protection </w:t>
      </w:r>
      <w:r w:rsidR="00F15FC7" w:rsidRPr="00F15FC7">
        <w:rPr>
          <w:b/>
          <w:bCs/>
          <w:lang w:val="en-GB"/>
        </w:rPr>
        <w:t>pursuant</w:t>
      </w:r>
      <w:r w:rsidR="00767B13" w:rsidRPr="00F15FC7">
        <w:rPr>
          <w:b/>
          <w:bCs/>
          <w:lang w:val="en-GB"/>
        </w:rPr>
        <w:t xml:space="preserve"> to</w:t>
      </w:r>
      <w:r w:rsidR="007930A0" w:rsidRPr="00F15FC7">
        <w:rPr>
          <w:b/>
          <w:bCs/>
          <w:lang w:val="en-GB"/>
        </w:rPr>
        <w:t xml:space="preserve"> </w:t>
      </w:r>
      <w:r w:rsidR="00767B13" w:rsidRPr="00F15FC7">
        <w:rPr>
          <w:b/>
          <w:bCs/>
          <w:lang w:val="en-GB"/>
        </w:rPr>
        <w:t>sections</w:t>
      </w:r>
      <w:r w:rsidR="007930A0" w:rsidRPr="00F15FC7">
        <w:rPr>
          <w:b/>
          <w:bCs/>
          <w:lang w:val="en-GB"/>
        </w:rPr>
        <w:t xml:space="preserve"> 1004 para. 1 sentence 2</w:t>
      </w:r>
      <w:r w:rsidRPr="00F15FC7">
        <w:rPr>
          <w:b/>
          <w:bCs/>
          <w:lang w:val="en-GB"/>
        </w:rPr>
        <w:t xml:space="preserve"> and</w:t>
      </w:r>
      <w:r w:rsidR="007930A0" w:rsidRPr="00F15FC7">
        <w:rPr>
          <w:b/>
          <w:bCs/>
          <w:lang w:val="en-GB"/>
        </w:rPr>
        <w:t xml:space="preserve"> 823 para. 1 BGB</w:t>
      </w:r>
      <w:r w:rsidR="00DD02FC" w:rsidRPr="00F15FC7">
        <w:rPr>
          <w:b/>
          <w:bCs/>
          <w:lang w:val="en-GB"/>
        </w:rPr>
        <w:t xml:space="preserve"> (German Civil Code)</w:t>
      </w:r>
      <w:r w:rsidR="007930A0" w:rsidRPr="00F15FC7">
        <w:rPr>
          <w:b/>
          <w:bCs/>
          <w:lang w:val="en-GB"/>
        </w:rPr>
        <w:t xml:space="preserve"> analo</w:t>
      </w:r>
      <w:r w:rsidR="00DD02FC" w:rsidRPr="00F15FC7">
        <w:rPr>
          <w:b/>
          <w:bCs/>
          <w:lang w:val="en-GB"/>
        </w:rPr>
        <w:t>gous</w:t>
      </w:r>
    </w:p>
    <w:p w:rsidR="005C7ABE" w:rsidRPr="00F15FC7" w:rsidRDefault="007930A0">
      <w:pPr>
        <w:rPr>
          <w:lang w:val="en-GB"/>
        </w:rPr>
      </w:pPr>
      <w:r w:rsidRPr="00F15FC7">
        <w:rPr>
          <w:lang w:val="en-GB"/>
        </w:rPr>
        <w:t xml:space="preserve">Dear Sirs, </w:t>
      </w:r>
    </w:p>
    <w:p w:rsidR="005C7ABE" w:rsidRPr="00F15FC7" w:rsidRDefault="00767B13">
      <w:pPr>
        <w:rPr>
          <w:lang w:val="en-GB"/>
        </w:rPr>
      </w:pPr>
      <w:r w:rsidRPr="00F15FC7">
        <w:rPr>
          <w:lang w:val="en-GB"/>
        </w:rPr>
        <w:t>O</w:t>
      </w:r>
      <w:r w:rsidR="007930A0" w:rsidRPr="00F15FC7">
        <w:rPr>
          <w:lang w:val="en-GB"/>
        </w:rPr>
        <w:t>ur law firm repre</w:t>
      </w:r>
      <w:r w:rsidRPr="00F15FC7">
        <w:rPr>
          <w:lang w:val="en-GB"/>
        </w:rPr>
        <w:t>sents the legal interests of Ms</w:t>
      </w:r>
      <w:r w:rsidR="007930A0" w:rsidRPr="00F15FC7">
        <w:rPr>
          <w:lang w:val="en-GB"/>
        </w:rPr>
        <w:t xml:space="preserve"> Barbara Metz, Mr Sascha Müller-Kraenner and Mr Jürgen Resch, all of whom can be </w:t>
      </w:r>
      <w:r w:rsidR="00D4614E" w:rsidRPr="00F15FC7">
        <w:rPr>
          <w:lang w:val="en-GB"/>
        </w:rPr>
        <w:t>contacted</w:t>
      </w:r>
      <w:r w:rsidR="007930A0" w:rsidRPr="00F15FC7">
        <w:rPr>
          <w:lang w:val="en-GB"/>
        </w:rPr>
        <w:t xml:space="preserve"> at the </w:t>
      </w:r>
      <w:bookmarkStart w:id="0" w:name="_GoBack"/>
      <w:bookmarkEnd w:id="0"/>
      <w:r w:rsidR="007930A0" w:rsidRPr="00F15FC7">
        <w:rPr>
          <w:lang w:val="en-GB"/>
        </w:rPr>
        <w:t>address of Deutsche Umwelthilfe e.V., Fritz-Reichle-Ring 4, 78315 Radolfzell; the corresponding</w:t>
      </w:r>
      <w:r w:rsidR="00D4614E" w:rsidRPr="00F15FC7">
        <w:rPr>
          <w:lang w:val="en-GB"/>
        </w:rPr>
        <w:t xml:space="preserve"> </w:t>
      </w:r>
      <w:r w:rsidR="007930A0" w:rsidRPr="00F15FC7">
        <w:rPr>
          <w:lang w:val="en-GB"/>
        </w:rPr>
        <w:t xml:space="preserve">authorisation is assured by a lawyer. </w:t>
      </w:r>
    </w:p>
    <w:p w:rsidR="005C7ABE" w:rsidRPr="00F15FC7" w:rsidRDefault="007930A0">
      <w:pPr>
        <w:rPr>
          <w:lang w:val="en-GB"/>
        </w:rPr>
      </w:pPr>
      <w:r w:rsidRPr="00F15FC7">
        <w:rPr>
          <w:lang w:val="en-GB"/>
        </w:rPr>
        <w:t xml:space="preserve">Our clients </w:t>
      </w:r>
      <w:r w:rsidR="00D4614E" w:rsidRPr="00F15FC7">
        <w:rPr>
          <w:lang w:val="en-GB"/>
        </w:rPr>
        <w:t xml:space="preserve">hereby </w:t>
      </w:r>
      <w:r w:rsidRPr="00F15FC7">
        <w:rPr>
          <w:lang w:val="en-GB"/>
        </w:rPr>
        <w:t xml:space="preserve">assert a claim for </w:t>
      </w:r>
      <w:r w:rsidR="00D4614E" w:rsidRPr="00F15FC7">
        <w:rPr>
          <w:lang w:val="en-GB"/>
        </w:rPr>
        <w:t>injuncti</w:t>
      </w:r>
      <w:r w:rsidR="00DD02FC" w:rsidRPr="00F15FC7">
        <w:rPr>
          <w:lang w:val="en-GB"/>
        </w:rPr>
        <w:t>ve relief</w:t>
      </w:r>
      <w:r w:rsidRPr="00F15FC7">
        <w:rPr>
          <w:lang w:val="en-GB"/>
        </w:rPr>
        <w:t xml:space="preserve"> against your company</w:t>
      </w:r>
      <w:r w:rsidR="00D4614E" w:rsidRPr="00F15FC7">
        <w:rPr>
          <w:lang w:val="en-GB"/>
        </w:rPr>
        <w:t xml:space="preserve">; they feel it is </w:t>
      </w:r>
      <w:r w:rsidRPr="00F15FC7">
        <w:rPr>
          <w:lang w:val="en-GB"/>
        </w:rPr>
        <w:t xml:space="preserve">necessary </w:t>
      </w:r>
      <w:r w:rsidR="00D4614E" w:rsidRPr="00F15FC7">
        <w:rPr>
          <w:lang w:val="en-GB"/>
        </w:rPr>
        <w:t xml:space="preserve">to do so </w:t>
      </w:r>
      <w:r w:rsidRPr="00F15FC7">
        <w:rPr>
          <w:lang w:val="en-GB"/>
        </w:rPr>
        <w:t xml:space="preserve">for reasons of climate protection. </w:t>
      </w:r>
    </w:p>
    <w:p w:rsidR="005C7ABE" w:rsidRPr="00F15FC7" w:rsidRDefault="007930A0">
      <w:pPr>
        <w:rPr>
          <w:lang w:val="en-GB"/>
        </w:rPr>
      </w:pPr>
      <w:r w:rsidRPr="00F15FC7">
        <w:rPr>
          <w:lang w:val="en-GB"/>
        </w:rPr>
        <w:t xml:space="preserve">This </w:t>
      </w:r>
      <w:r w:rsidR="00D4614E" w:rsidRPr="00F15FC7">
        <w:rPr>
          <w:lang w:val="en-GB"/>
        </w:rPr>
        <w:t xml:space="preserve">claim for </w:t>
      </w:r>
      <w:r w:rsidR="00DD02FC" w:rsidRPr="00F15FC7">
        <w:rPr>
          <w:lang w:val="en-GB"/>
        </w:rPr>
        <w:t>injunctive relief</w:t>
      </w:r>
      <w:r w:rsidR="00D4614E" w:rsidRPr="00F15FC7">
        <w:rPr>
          <w:lang w:val="en-GB"/>
        </w:rPr>
        <w:t xml:space="preserve"> relates</w:t>
      </w:r>
      <w:r w:rsidRPr="00F15FC7">
        <w:rPr>
          <w:lang w:val="en-GB"/>
        </w:rPr>
        <w:t xml:space="preserve"> to the fact that you must refrain from doing </w:t>
      </w:r>
      <w:r w:rsidR="00767B13" w:rsidRPr="00F15FC7">
        <w:rPr>
          <w:lang w:val="en-GB"/>
        </w:rPr>
        <w:t>the following</w:t>
      </w:r>
      <w:r w:rsidRPr="00F15FC7">
        <w:rPr>
          <w:lang w:val="en-GB"/>
        </w:rPr>
        <w:t xml:space="preserve"> for legal reasons, </w:t>
      </w:r>
    </w:p>
    <w:p w:rsidR="004C4575" w:rsidRPr="00F15FC7" w:rsidRDefault="007930A0">
      <w:pPr>
        <w:rPr>
          <w:lang w:val="en-GB"/>
        </w:rPr>
      </w:pPr>
      <w:r w:rsidRPr="00F15FC7">
        <w:rPr>
          <w:lang w:val="en-GB"/>
        </w:rPr>
        <w:t xml:space="preserve">1. </w:t>
      </w:r>
      <w:r w:rsidR="00767B13" w:rsidRPr="00F15FC7">
        <w:rPr>
          <w:lang w:val="en-GB"/>
        </w:rPr>
        <w:t>from</w:t>
      </w:r>
      <w:r w:rsidR="004C4575">
        <w:rPr>
          <w:lang w:val="en-GB"/>
        </w:rPr>
        <w:t xml:space="preserve"> extracting</w:t>
      </w:r>
      <w:r w:rsidR="004C4575" w:rsidRPr="004C4575">
        <w:rPr>
          <w:lang w:val="en-GB"/>
        </w:rPr>
        <w:t xml:space="preserve"> natural gas and/or crude oil that emits more than 0.62 Gt </w:t>
      </w:r>
      <w:r w:rsidR="004C4575" w:rsidRPr="004C4575">
        <w:rPr>
          <w:lang w:val="en-GB"/>
        </w:rPr>
        <w:t>CO</w:t>
      </w:r>
      <w:r w:rsidR="004C4575" w:rsidRPr="004C4575">
        <w:rPr>
          <w:vertAlign w:val="subscript"/>
          <w:lang w:val="en-GB"/>
        </w:rPr>
        <w:t>2</w:t>
      </w:r>
      <w:r w:rsidR="004C4575" w:rsidRPr="004C4575">
        <w:rPr>
          <w:lang w:val="en-GB"/>
        </w:rPr>
        <w:t xml:space="preserve"> </w:t>
      </w:r>
      <w:r w:rsidR="004C4575" w:rsidRPr="004C4575">
        <w:rPr>
          <w:lang w:val="en-GB"/>
        </w:rPr>
        <w:t xml:space="preserve">(natural gas) or more than 0.31 Gt </w:t>
      </w:r>
      <w:r w:rsidR="004C4575" w:rsidRPr="004C4575">
        <w:rPr>
          <w:lang w:val="en-GB"/>
        </w:rPr>
        <w:t>CO</w:t>
      </w:r>
      <w:r w:rsidR="004C4575" w:rsidRPr="004C4575">
        <w:rPr>
          <w:vertAlign w:val="subscript"/>
          <w:lang w:val="en-GB"/>
        </w:rPr>
        <w:t>2</w:t>
      </w:r>
      <w:r w:rsidR="004C4575" w:rsidRPr="004C4575">
        <w:rPr>
          <w:lang w:val="en-GB"/>
        </w:rPr>
        <w:t xml:space="preserve"> </w:t>
      </w:r>
      <w:r w:rsidR="004C4575" w:rsidRPr="004C4575">
        <w:rPr>
          <w:lang w:val="en-GB"/>
        </w:rPr>
        <w:t xml:space="preserve">(crude oil) when burned (calculated </w:t>
      </w:r>
      <w:r w:rsidR="004C4575">
        <w:rPr>
          <w:lang w:val="en-GB"/>
        </w:rPr>
        <w:t>as of</w:t>
      </w:r>
      <w:r w:rsidR="004C4575" w:rsidRPr="004C4575">
        <w:rPr>
          <w:lang w:val="en-GB"/>
        </w:rPr>
        <w:t xml:space="preserve"> 1 January 2021), unless your company can demonstrate greenhouse gas neutrality for the CO</w:t>
      </w:r>
      <w:r w:rsidR="004C4575" w:rsidRPr="004C4575">
        <w:rPr>
          <w:vertAlign w:val="subscript"/>
          <w:lang w:val="en-GB"/>
        </w:rPr>
        <w:t>2</w:t>
      </w:r>
      <w:r w:rsidR="004C4575" w:rsidRPr="004C4575">
        <w:rPr>
          <w:lang w:val="en-GB"/>
        </w:rPr>
        <w:t xml:space="preserve"> emissions exceeding this amount,</w:t>
      </w:r>
    </w:p>
    <w:p w:rsidR="005C7ABE" w:rsidRPr="00F15FC7" w:rsidRDefault="007930A0">
      <w:pPr>
        <w:rPr>
          <w:lang w:val="en-GB"/>
        </w:rPr>
      </w:pPr>
      <w:r w:rsidRPr="00F15FC7">
        <w:rPr>
          <w:lang w:val="en-GB"/>
        </w:rPr>
        <w:t xml:space="preserve">and </w:t>
      </w:r>
    </w:p>
    <w:p w:rsidR="00261208" w:rsidRPr="00F15FC7" w:rsidRDefault="007930A0">
      <w:pPr>
        <w:rPr>
          <w:lang w:val="en-GB"/>
        </w:rPr>
      </w:pPr>
      <w:r w:rsidRPr="00F15FC7">
        <w:rPr>
          <w:lang w:val="en-GB"/>
        </w:rPr>
        <w:t>2.</w:t>
      </w:r>
      <w:r w:rsidR="00261208">
        <w:rPr>
          <w:lang w:val="en-GB"/>
        </w:rPr>
        <w:t xml:space="preserve"> from opening</w:t>
      </w:r>
      <w:r w:rsidR="00261208" w:rsidRPr="00261208">
        <w:rPr>
          <w:lang w:val="en-GB"/>
        </w:rPr>
        <w:t xml:space="preserve"> new oil or gas fields after 31 December 2025 or participat</w:t>
      </w:r>
      <w:r w:rsidR="00261208">
        <w:rPr>
          <w:lang w:val="en-GB"/>
        </w:rPr>
        <w:t>ing</w:t>
      </w:r>
      <w:r w:rsidR="00261208" w:rsidRPr="00261208">
        <w:rPr>
          <w:lang w:val="en-GB"/>
        </w:rPr>
        <w:t xml:space="preserve"> in such openings through equity </w:t>
      </w:r>
      <w:r w:rsidR="00261208">
        <w:rPr>
          <w:lang w:val="en-GB"/>
        </w:rPr>
        <w:t>holdings</w:t>
      </w:r>
      <w:r w:rsidR="00261208" w:rsidRPr="00261208">
        <w:rPr>
          <w:lang w:val="en-GB"/>
        </w:rPr>
        <w:t>.</w:t>
      </w:r>
    </w:p>
    <w:p w:rsidR="00320FB7" w:rsidRPr="00F15FC7" w:rsidRDefault="00320FB7" w:rsidP="00320FB7">
      <w:pPr>
        <w:rPr>
          <w:lang w:val="en-GB"/>
        </w:rPr>
      </w:pPr>
    </w:p>
    <w:p w:rsidR="005C7ABE" w:rsidRPr="00F15FC7" w:rsidRDefault="007930A0">
      <w:pPr>
        <w:rPr>
          <w:lang w:val="en-GB"/>
        </w:rPr>
      </w:pPr>
      <w:r w:rsidRPr="00F15FC7">
        <w:rPr>
          <w:lang w:val="en-GB"/>
        </w:rPr>
        <w:t xml:space="preserve">In many parts of the </w:t>
      </w:r>
      <w:r w:rsidRPr="00261208">
        <w:rPr>
          <w:u w:val="single"/>
          <w:lang w:val="en-GB"/>
        </w:rPr>
        <w:t>world</w:t>
      </w:r>
      <w:r w:rsidRPr="00F15FC7">
        <w:rPr>
          <w:lang w:val="en-GB"/>
        </w:rPr>
        <w:t xml:space="preserve">, extraordinary temperature records are being set almost daily. </w:t>
      </w:r>
      <w:r w:rsidR="00C444D2" w:rsidRPr="00F15FC7">
        <w:rPr>
          <w:lang w:val="en-GB"/>
        </w:rPr>
        <w:t xml:space="preserve">This was the case </w:t>
      </w:r>
      <w:r w:rsidR="00D4614E" w:rsidRPr="00F15FC7">
        <w:rPr>
          <w:lang w:val="en-GB"/>
        </w:rPr>
        <w:t xml:space="preserve">in Canada </w:t>
      </w:r>
      <w:r w:rsidR="00C444D2" w:rsidRPr="00F15FC7">
        <w:rPr>
          <w:lang w:val="en-GB"/>
        </w:rPr>
        <w:t>a</w:t>
      </w:r>
      <w:r w:rsidR="00D4614E" w:rsidRPr="00F15FC7">
        <w:rPr>
          <w:lang w:val="en-GB"/>
        </w:rPr>
        <w:t xml:space="preserve"> few weeks ago, for example,</w:t>
      </w:r>
      <w:r w:rsidRPr="00F15FC7">
        <w:rPr>
          <w:lang w:val="en-GB"/>
        </w:rPr>
        <w:t xml:space="preserve"> where the previous record was broken on three consecutive days, </w:t>
      </w:r>
      <w:r w:rsidR="00D4614E" w:rsidRPr="00F15FC7">
        <w:rPr>
          <w:lang w:val="en-GB"/>
        </w:rPr>
        <w:t xml:space="preserve">and temperatures </w:t>
      </w:r>
      <w:r w:rsidRPr="00F15FC7">
        <w:rPr>
          <w:lang w:val="en-GB"/>
        </w:rPr>
        <w:t>eventually reach</w:t>
      </w:r>
      <w:r w:rsidR="00D4614E" w:rsidRPr="00F15FC7">
        <w:rPr>
          <w:lang w:val="en-GB"/>
        </w:rPr>
        <w:t>ed</w:t>
      </w:r>
      <w:r w:rsidRPr="00F15FC7">
        <w:rPr>
          <w:lang w:val="en-GB"/>
        </w:rPr>
        <w:t xml:space="preserve"> almost 50°</w:t>
      </w:r>
      <w:r w:rsidR="00C444D2" w:rsidRPr="00F15FC7">
        <w:rPr>
          <w:lang w:val="en-GB"/>
        </w:rPr>
        <w:t xml:space="preserve"> </w:t>
      </w:r>
      <w:r w:rsidRPr="00F15FC7">
        <w:rPr>
          <w:lang w:val="en-GB"/>
        </w:rPr>
        <w:t xml:space="preserve">C. We are experiencing incredible floods, not only in Germany, but also in Belgium </w:t>
      </w:r>
      <w:r w:rsidR="00D4614E" w:rsidRPr="00F15FC7">
        <w:rPr>
          <w:lang w:val="en-GB"/>
        </w:rPr>
        <w:t>and</w:t>
      </w:r>
      <w:r w:rsidRPr="00F15FC7">
        <w:rPr>
          <w:lang w:val="en-GB"/>
        </w:rPr>
        <w:t xml:space="preserve"> China, with hundreds </w:t>
      </w:r>
      <w:r w:rsidR="00C444D2" w:rsidRPr="00F15FC7">
        <w:rPr>
          <w:lang w:val="en-GB"/>
        </w:rPr>
        <w:t xml:space="preserve">of people </w:t>
      </w:r>
      <w:r w:rsidRPr="00F15FC7">
        <w:rPr>
          <w:lang w:val="en-GB"/>
        </w:rPr>
        <w:t>missing and dead and enormous economic damage, as well as huge fires in large parts of the world. In early August, Greece and Turkey were the losers in the climate lottery</w:t>
      </w:r>
      <w:r w:rsidR="00C444D2" w:rsidRPr="00F15FC7">
        <w:rPr>
          <w:lang w:val="en-GB"/>
        </w:rPr>
        <w:t xml:space="preserve"> –</w:t>
      </w:r>
      <w:r w:rsidRPr="00F15FC7">
        <w:rPr>
          <w:lang w:val="en-GB"/>
        </w:rPr>
        <w:t xml:space="preserve"> </w:t>
      </w:r>
      <w:r w:rsidR="00C444D2" w:rsidRPr="00F15FC7">
        <w:rPr>
          <w:lang w:val="en-GB"/>
        </w:rPr>
        <w:t>a</w:t>
      </w:r>
      <w:r w:rsidRPr="00F15FC7">
        <w:rPr>
          <w:lang w:val="en-GB"/>
        </w:rPr>
        <w:t xml:space="preserve"> lottery, however, </w:t>
      </w:r>
      <w:r w:rsidR="00F15FC7" w:rsidRPr="00F15FC7">
        <w:rPr>
          <w:lang w:val="en-GB"/>
        </w:rPr>
        <w:t>which lacks</w:t>
      </w:r>
      <w:r w:rsidR="00C444D2" w:rsidRPr="00F15FC7">
        <w:rPr>
          <w:lang w:val="en-GB"/>
        </w:rPr>
        <w:t xml:space="preserve"> one thing</w:t>
      </w:r>
      <w:r w:rsidRPr="00F15FC7">
        <w:rPr>
          <w:lang w:val="en-GB"/>
        </w:rPr>
        <w:t xml:space="preserve">: a winner. </w:t>
      </w:r>
    </w:p>
    <w:p w:rsidR="005C7ABE" w:rsidRPr="00F15FC7" w:rsidRDefault="007930A0">
      <w:pPr>
        <w:rPr>
          <w:lang w:val="en-GB"/>
        </w:rPr>
      </w:pPr>
      <w:r w:rsidRPr="00F15FC7">
        <w:rPr>
          <w:lang w:val="en-GB"/>
        </w:rPr>
        <w:t>With the severe forest fires in the (holiday) regions of southern Europe, the devastating floods in the southwest</w:t>
      </w:r>
      <w:r w:rsidR="00F65942" w:rsidRPr="00F15FC7">
        <w:rPr>
          <w:lang w:val="en-GB"/>
        </w:rPr>
        <w:t xml:space="preserve"> part</w:t>
      </w:r>
      <w:r w:rsidR="00D4614E" w:rsidRPr="00F15FC7">
        <w:rPr>
          <w:lang w:val="en-GB"/>
        </w:rPr>
        <w:t xml:space="preserve"> of Germany, </w:t>
      </w:r>
      <w:r w:rsidRPr="00F15FC7">
        <w:rPr>
          <w:lang w:val="en-GB"/>
        </w:rPr>
        <w:t xml:space="preserve">and the drought in the northeast of the country, the </w:t>
      </w:r>
      <w:r w:rsidR="00D4614E" w:rsidRPr="00F15FC7">
        <w:rPr>
          <w:lang w:val="en-GB"/>
        </w:rPr>
        <w:t>impacts</w:t>
      </w:r>
      <w:r w:rsidRPr="00F15FC7">
        <w:rPr>
          <w:lang w:val="en-GB"/>
        </w:rPr>
        <w:t xml:space="preserve"> of the </w:t>
      </w:r>
      <w:r w:rsidRPr="00261208">
        <w:rPr>
          <w:u w:val="single"/>
          <w:lang w:val="en-GB"/>
        </w:rPr>
        <w:t>climate crisis</w:t>
      </w:r>
      <w:r w:rsidRPr="00F15FC7">
        <w:rPr>
          <w:lang w:val="en-GB"/>
        </w:rPr>
        <w:t xml:space="preserve">, which </w:t>
      </w:r>
      <w:r w:rsidR="00D4614E" w:rsidRPr="00F15FC7">
        <w:rPr>
          <w:lang w:val="en-GB"/>
        </w:rPr>
        <w:t>are</w:t>
      </w:r>
      <w:r w:rsidRPr="00F15FC7">
        <w:rPr>
          <w:lang w:val="en-GB"/>
        </w:rPr>
        <w:t xml:space="preserve"> felt by everyone, </w:t>
      </w:r>
      <w:r w:rsidR="00D4614E" w:rsidRPr="00F15FC7">
        <w:rPr>
          <w:lang w:val="en-GB"/>
        </w:rPr>
        <w:t xml:space="preserve">have finally arrived in </w:t>
      </w:r>
      <w:r w:rsidR="00D4614E" w:rsidRPr="00261208">
        <w:rPr>
          <w:u w:val="single"/>
          <w:lang w:val="en-GB"/>
        </w:rPr>
        <w:t>Germany</w:t>
      </w:r>
      <w:r w:rsidR="00D4614E" w:rsidRPr="00F15FC7">
        <w:rPr>
          <w:lang w:val="en-GB"/>
        </w:rPr>
        <w:t>, too</w:t>
      </w:r>
      <w:r w:rsidRPr="00F15FC7">
        <w:rPr>
          <w:lang w:val="en-GB"/>
        </w:rPr>
        <w:t xml:space="preserve">. </w:t>
      </w:r>
    </w:p>
    <w:p w:rsidR="005C7ABE" w:rsidRPr="00F15FC7" w:rsidRDefault="007930A0">
      <w:pPr>
        <w:rPr>
          <w:lang w:val="en-GB"/>
        </w:rPr>
      </w:pPr>
      <w:r w:rsidRPr="00F15FC7">
        <w:rPr>
          <w:lang w:val="en-GB"/>
        </w:rPr>
        <w:t xml:space="preserve">According to the current state of knowledge, the dramatic changes in the climate caused by humans can only be </w:t>
      </w:r>
      <w:r w:rsidR="00F65942" w:rsidRPr="00F15FC7">
        <w:rPr>
          <w:lang w:val="en-GB"/>
        </w:rPr>
        <w:t>halted</w:t>
      </w:r>
      <w:r w:rsidRPr="00F15FC7">
        <w:rPr>
          <w:lang w:val="en-GB"/>
        </w:rPr>
        <w:t xml:space="preserve"> by a considerable reduction in the emission of greenhouse gases (hereinafter also </w:t>
      </w:r>
      <w:r w:rsidR="009551A0" w:rsidRPr="00F15FC7">
        <w:rPr>
          <w:lang w:val="en-GB"/>
        </w:rPr>
        <w:t xml:space="preserve">known as </w:t>
      </w:r>
      <w:r w:rsidRPr="00F15FC7">
        <w:rPr>
          <w:lang w:val="en-GB"/>
        </w:rPr>
        <w:t>GHG), in particular CO</w:t>
      </w:r>
      <w:r w:rsidRPr="00F15FC7">
        <w:rPr>
          <w:vertAlign w:val="subscript"/>
          <w:lang w:val="en-GB"/>
        </w:rPr>
        <w:t>2</w:t>
      </w:r>
      <w:r w:rsidRPr="00F15FC7">
        <w:rPr>
          <w:lang w:val="en-GB"/>
        </w:rPr>
        <w:t xml:space="preserve">. The </w:t>
      </w:r>
      <w:r w:rsidRPr="00261208">
        <w:rPr>
          <w:u w:val="single"/>
          <w:lang w:val="en-GB"/>
        </w:rPr>
        <w:t>Federal Constitutional Court</w:t>
      </w:r>
      <w:r w:rsidRPr="00F15FC7">
        <w:rPr>
          <w:lang w:val="en-GB"/>
        </w:rPr>
        <w:t xml:space="preserve"> (BVerfG) has constitutiona</w:t>
      </w:r>
      <w:r w:rsidR="001A5B4D" w:rsidRPr="00F15FC7">
        <w:rPr>
          <w:lang w:val="en-GB"/>
        </w:rPr>
        <w:t xml:space="preserve">lly enshrined in </w:t>
      </w:r>
      <w:r w:rsidR="00097CB6" w:rsidRPr="00F15FC7">
        <w:rPr>
          <w:lang w:val="en-GB"/>
        </w:rPr>
        <w:t xml:space="preserve">its decision on the </w:t>
      </w:r>
      <w:r w:rsidR="00097CB6" w:rsidRPr="00261208">
        <w:rPr>
          <w:u w:val="single"/>
          <w:lang w:val="en-GB"/>
        </w:rPr>
        <w:t>Climate Change Act</w:t>
      </w:r>
      <w:r w:rsidRPr="00F15FC7">
        <w:rPr>
          <w:lang w:val="en-GB"/>
        </w:rPr>
        <w:t xml:space="preserve"> </w:t>
      </w:r>
      <w:r w:rsidR="001A5B4D" w:rsidRPr="00F15FC7">
        <w:rPr>
          <w:lang w:val="en-GB"/>
        </w:rPr>
        <w:t xml:space="preserve">the fact </w:t>
      </w:r>
      <w:r w:rsidRPr="00F15FC7">
        <w:rPr>
          <w:lang w:val="en-GB"/>
        </w:rPr>
        <w:t xml:space="preserve">that the Federal </w:t>
      </w:r>
      <w:r w:rsidR="00F15FC7" w:rsidRPr="00F15FC7">
        <w:rPr>
          <w:lang w:val="en-GB"/>
        </w:rPr>
        <w:t>Republic of</w:t>
      </w:r>
      <w:r w:rsidR="001A5B4D" w:rsidRPr="00F15FC7">
        <w:rPr>
          <w:lang w:val="en-GB"/>
        </w:rPr>
        <w:t xml:space="preserve"> Germany </w:t>
      </w:r>
      <w:r w:rsidRPr="00F15FC7">
        <w:rPr>
          <w:lang w:val="en-GB"/>
        </w:rPr>
        <w:t xml:space="preserve">has a limited </w:t>
      </w:r>
      <w:r w:rsidR="00097CB6" w:rsidRPr="00F15FC7">
        <w:rPr>
          <w:lang w:val="en-GB"/>
        </w:rPr>
        <w:t xml:space="preserve">total emissions </w:t>
      </w:r>
      <w:r w:rsidRPr="00F15FC7">
        <w:rPr>
          <w:lang w:val="en-GB"/>
        </w:rPr>
        <w:t xml:space="preserve">budget of </w:t>
      </w:r>
      <w:r w:rsidR="001A5B4D" w:rsidRPr="00F15FC7">
        <w:rPr>
          <w:lang w:val="en-GB"/>
        </w:rPr>
        <w:t>CO</w:t>
      </w:r>
      <w:r w:rsidR="001A5B4D" w:rsidRPr="00F15FC7">
        <w:rPr>
          <w:vertAlign w:val="subscript"/>
          <w:lang w:val="en-GB"/>
        </w:rPr>
        <w:t>2</w:t>
      </w:r>
      <w:r w:rsidR="00097CB6" w:rsidRPr="00F15FC7">
        <w:rPr>
          <w:vertAlign w:val="subscript"/>
          <w:lang w:val="en-GB"/>
        </w:rPr>
        <w:t xml:space="preserve"> </w:t>
      </w:r>
      <w:r w:rsidRPr="00F15FC7">
        <w:rPr>
          <w:lang w:val="en-GB"/>
        </w:rPr>
        <w:t xml:space="preserve">emissions at its disposal. </w:t>
      </w:r>
    </w:p>
    <w:p w:rsidR="005C7ABE" w:rsidRPr="00F15FC7" w:rsidRDefault="007930A0">
      <w:pPr>
        <w:rPr>
          <w:lang w:val="en-GB"/>
        </w:rPr>
      </w:pPr>
      <w:r w:rsidRPr="00F15FC7">
        <w:rPr>
          <w:lang w:val="en-GB"/>
        </w:rPr>
        <w:lastRenderedPageBreak/>
        <w:t xml:space="preserve">The court also found that extensive depletion of the </w:t>
      </w:r>
      <w:r w:rsidR="001A5B4D" w:rsidRPr="00F15FC7">
        <w:rPr>
          <w:lang w:val="en-GB"/>
        </w:rPr>
        <w:t>CO</w:t>
      </w:r>
      <w:r w:rsidR="001A5B4D" w:rsidRPr="00F15FC7">
        <w:rPr>
          <w:vertAlign w:val="subscript"/>
          <w:lang w:val="en-GB"/>
        </w:rPr>
        <w:t xml:space="preserve">2 </w:t>
      </w:r>
      <w:r w:rsidRPr="00F15FC7">
        <w:rPr>
          <w:lang w:val="en-GB"/>
        </w:rPr>
        <w:t xml:space="preserve">budget by 2030 constitutes a </w:t>
      </w:r>
      <w:r w:rsidRPr="00261208">
        <w:rPr>
          <w:u w:val="single"/>
          <w:lang w:val="en-GB"/>
        </w:rPr>
        <w:t>violation of fundamental rights</w:t>
      </w:r>
      <w:r w:rsidRPr="00F15FC7">
        <w:rPr>
          <w:lang w:val="en-GB"/>
        </w:rPr>
        <w:t xml:space="preserve">. </w:t>
      </w:r>
      <w:r w:rsidR="00F962F2" w:rsidRPr="00F15FC7">
        <w:rPr>
          <w:lang w:val="en-GB"/>
        </w:rPr>
        <w:t>What is p</w:t>
      </w:r>
      <w:r w:rsidRPr="00F15FC7">
        <w:rPr>
          <w:lang w:val="en-GB"/>
        </w:rPr>
        <w:t xml:space="preserve">otentially affected </w:t>
      </w:r>
      <w:r w:rsidR="00F962F2" w:rsidRPr="00F15FC7">
        <w:rPr>
          <w:lang w:val="en-GB"/>
        </w:rPr>
        <w:t>by this</w:t>
      </w:r>
      <w:r w:rsidRPr="00F15FC7">
        <w:rPr>
          <w:lang w:val="en-GB"/>
        </w:rPr>
        <w:t xml:space="preserve"> </w:t>
      </w:r>
      <w:r w:rsidR="00542B58" w:rsidRPr="00F15FC7">
        <w:rPr>
          <w:lang w:val="en-GB"/>
        </w:rPr>
        <w:t xml:space="preserve">is </w:t>
      </w:r>
      <w:r w:rsidRPr="00F15FC7">
        <w:rPr>
          <w:lang w:val="en-GB"/>
        </w:rPr>
        <w:t>virtually any freedom</w:t>
      </w:r>
      <w:r w:rsidR="00542B58" w:rsidRPr="00F15FC7">
        <w:rPr>
          <w:lang w:val="en-GB"/>
        </w:rPr>
        <w:t>. This is</w:t>
      </w:r>
      <w:r w:rsidRPr="00F15FC7">
        <w:rPr>
          <w:lang w:val="en-GB"/>
        </w:rPr>
        <w:t xml:space="preserve"> because</w:t>
      </w:r>
      <w:r w:rsidR="00F962F2" w:rsidRPr="00F15FC7">
        <w:rPr>
          <w:lang w:val="en-GB"/>
        </w:rPr>
        <w:t>,</w:t>
      </w:r>
      <w:r w:rsidRPr="00F15FC7">
        <w:rPr>
          <w:lang w:val="en-GB"/>
        </w:rPr>
        <w:t xml:space="preserve"> today</w:t>
      </w:r>
      <w:r w:rsidR="00F962F2" w:rsidRPr="00F15FC7">
        <w:rPr>
          <w:lang w:val="en-GB"/>
        </w:rPr>
        <w:t>,</w:t>
      </w:r>
      <w:r w:rsidRPr="00F15FC7">
        <w:rPr>
          <w:lang w:val="en-GB"/>
        </w:rPr>
        <w:t xml:space="preserve"> almost all areas of human life are linked to the e</w:t>
      </w:r>
      <w:r w:rsidR="00542B58" w:rsidRPr="00F15FC7">
        <w:rPr>
          <w:lang w:val="en-GB"/>
        </w:rPr>
        <w:t>mission of greenhouse gases</w:t>
      </w:r>
      <w:r w:rsidR="006D3206" w:rsidRPr="00F15FC7">
        <w:rPr>
          <w:lang w:val="en-GB"/>
        </w:rPr>
        <w:t>; this means that</w:t>
      </w:r>
      <w:r w:rsidR="00542B58" w:rsidRPr="00F15FC7">
        <w:rPr>
          <w:lang w:val="en-GB"/>
        </w:rPr>
        <w:t xml:space="preserve"> they may</w:t>
      </w:r>
      <w:r w:rsidRPr="00F15FC7">
        <w:rPr>
          <w:lang w:val="en-GB"/>
        </w:rPr>
        <w:t xml:space="preserve"> be threatened by drastic restrictions after 2030. As an </w:t>
      </w:r>
      <w:r w:rsidRPr="00261208">
        <w:rPr>
          <w:u w:val="single"/>
          <w:lang w:val="en-GB"/>
        </w:rPr>
        <w:t>intertemporal safeguard of freedom</w:t>
      </w:r>
      <w:r w:rsidRPr="00F15FC7">
        <w:rPr>
          <w:lang w:val="en-GB"/>
        </w:rPr>
        <w:t>, fundamental rights</w:t>
      </w:r>
      <w:r w:rsidR="00DF016D" w:rsidRPr="00F15FC7">
        <w:rPr>
          <w:lang w:val="en-GB"/>
        </w:rPr>
        <w:t xml:space="preserve"> serve to </w:t>
      </w:r>
      <w:r w:rsidRPr="00F15FC7">
        <w:rPr>
          <w:lang w:val="en-GB"/>
        </w:rPr>
        <w:t>protect the individual from a comprehensive threat to</w:t>
      </w:r>
      <w:r w:rsidR="00DF016D" w:rsidRPr="00F15FC7">
        <w:rPr>
          <w:lang w:val="en-GB"/>
        </w:rPr>
        <w:t xml:space="preserve"> his or her</w:t>
      </w:r>
      <w:r w:rsidRPr="00F15FC7">
        <w:rPr>
          <w:lang w:val="en-GB"/>
        </w:rPr>
        <w:t xml:space="preserve"> freedom by </w:t>
      </w:r>
      <w:r w:rsidR="00DF016D" w:rsidRPr="00F15FC7">
        <w:rPr>
          <w:lang w:val="en-GB"/>
        </w:rPr>
        <w:t>the unilateral</w:t>
      </w:r>
      <w:r w:rsidRPr="00F15FC7">
        <w:rPr>
          <w:lang w:val="en-GB"/>
        </w:rPr>
        <w:t xml:space="preserve"> shifting into the future</w:t>
      </w:r>
      <w:r w:rsidR="00DF016D" w:rsidRPr="00F15FC7">
        <w:rPr>
          <w:lang w:val="en-GB"/>
        </w:rPr>
        <w:t xml:space="preserve"> of</w:t>
      </w:r>
      <w:r w:rsidRPr="00F15FC7">
        <w:rPr>
          <w:lang w:val="en-GB"/>
        </w:rPr>
        <w:t xml:space="preserve"> the burden of greenhouse gas </w:t>
      </w:r>
      <w:r w:rsidR="00F15FC7" w:rsidRPr="00F15FC7">
        <w:rPr>
          <w:lang w:val="en-GB"/>
        </w:rPr>
        <w:t>reduction as</w:t>
      </w:r>
      <w:r w:rsidR="00DF016D" w:rsidRPr="00F15FC7">
        <w:rPr>
          <w:lang w:val="en-GB"/>
        </w:rPr>
        <w:t xml:space="preserve"> </w:t>
      </w:r>
      <w:r w:rsidRPr="00F15FC7">
        <w:rPr>
          <w:lang w:val="en-GB"/>
        </w:rPr>
        <w:t>imposed by</w:t>
      </w:r>
      <w:r w:rsidR="00F962F2" w:rsidRPr="00F15FC7">
        <w:rPr>
          <w:lang w:val="en-GB"/>
        </w:rPr>
        <w:t xml:space="preserve"> Article 20a of the Basic Law. </w:t>
      </w:r>
      <w:r w:rsidRPr="00F15FC7">
        <w:rPr>
          <w:lang w:val="en-GB"/>
        </w:rPr>
        <w:t xml:space="preserve"> </w:t>
      </w:r>
    </w:p>
    <w:p w:rsidR="00320FB7" w:rsidRPr="00F15FC7" w:rsidRDefault="00320FB7" w:rsidP="00320FB7">
      <w:pPr>
        <w:rPr>
          <w:lang w:val="en-GB"/>
        </w:rPr>
      </w:pPr>
    </w:p>
    <w:p w:rsidR="005C7ABE" w:rsidRPr="00F15FC7" w:rsidRDefault="007930A0">
      <w:pPr>
        <w:rPr>
          <w:lang w:val="en-GB"/>
        </w:rPr>
      </w:pPr>
      <w:r w:rsidRPr="00F15FC7">
        <w:rPr>
          <w:lang w:val="en-GB"/>
        </w:rPr>
        <w:t>Th</w:t>
      </w:r>
      <w:r w:rsidR="006D3206" w:rsidRPr="00F15FC7">
        <w:rPr>
          <w:lang w:val="en-GB"/>
        </w:rPr>
        <w:t>us the</w:t>
      </w:r>
      <w:r w:rsidR="00F962F2" w:rsidRPr="00F15FC7">
        <w:rPr>
          <w:lang w:val="en-GB"/>
        </w:rPr>
        <w:t xml:space="preserve"> </w:t>
      </w:r>
      <w:r w:rsidR="006D3206" w:rsidRPr="00F15FC7">
        <w:rPr>
          <w:lang w:val="en-GB"/>
        </w:rPr>
        <w:t>Federal Republic of Germany is</w:t>
      </w:r>
      <w:r w:rsidRPr="00F15FC7">
        <w:rPr>
          <w:lang w:val="en-GB"/>
        </w:rPr>
        <w:t xml:space="preserve"> constitutionally </w:t>
      </w:r>
      <w:r w:rsidR="00F962F2" w:rsidRPr="00F15FC7">
        <w:rPr>
          <w:lang w:val="en-GB"/>
        </w:rPr>
        <w:t>obliged to make a contribution –</w:t>
      </w:r>
      <w:r w:rsidRPr="00F15FC7">
        <w:rPr>
          <w:lang w:val="en-GB"/>
        </w:rPr>
        <w:t xml:space="preserve"> commensurate with its share of global greenhouse gas emissions </w:t>
      </w:r>
      <w:r w:rsidR="00F962F2" w:rsidRPr="00F15FC7">
        <w:rPr>
          <w:lang w:val="en-GB"/>
        </w:rPr>
        <w:t>–</w:t>
      </w:r>
      <w:r w:rsidRPr="00F15FC7">
        <w:rPr>
          <w:lang w:val="en-GB"/>
        </w:rPr>
        <w:t xml:space="preserve"> to </w:t>
      </w:r>
      <w:r w:rsidR="00F962F2" w:rsidRPr="00F15FC7">
        <w:rPr>
          <w:lang w:val="en-GB"/>
        </w:rPr>
        <w:t>reducing</w:t>
      </w:r>
      <w:r w:rsidRPr="00F15FC7">
        <w:rPr>
          <w:lang w:val="en-GB"/>
        </w:rPr>
        <w:t xml:space="preserve"> greenhouse gas emissions and</w:t>
      </w:r>
      <w:r w:rsidR="00DF016D" w:rsidRPr="00F15FC7">
        <w:rPr>
          <w:lang w:val="en-GB"/>
        </w:rPr>
        <w:t>,</w:t>
      </w:r>
      <w:r w:rsidRPr="00F15FC7">
        <w:rPr>
          <w:lang w:val="en-GB"/>
        </w:rPr>
        <w:t xml:space="preserve"> ultimately</w:t>
      </w:r>
      <w:r w:rsidR="00DF016D" w:rsidRPr="00F15FC7">
        <w:rPr>
          <w:lang w:val="en-GB"/>
        </w:rPr>
        <w:t>,</w:t>
      </w:r>
      <w:r w:rsidRPr="00F15FC7">
        <w:rPr>
          <w:lang w:val="en-GB"/>
        </w:rPr>
        <w:t xml:space="preserve"> to</w:t>
      </w:r>
      <w:r w:rsidR="00DF016D" w:rsidRPr="00F15FC7">
        <w:rPr>
          <w:lang w:val="en-GB"/>
        </w:rPr>
        <w:t xml:space="preserve"> achieving</w:t>
      </w:r>
      <w:r w:rsidRPr="00F15FC7">
        <w:rPr>
          <w:lang w:val="en-GB"/>
        </w:rPr>
        <w:t xml:space="preserve"> </w:t>
      </w:r>
      <w:r w:rsidRPr="00261208">
        <w:rPr>
          <w:u w:val="single"/>
          <w:lang w:val="en-GB"/>
        </w:rPr>
        <w:t>climate neutrality</w:t>
      </w:r>
      <w:r w:rsidRPr="00F15FC7">
        <w:rPr>
          <w:lang w:val="en-GB"/>
        </w:rPr>
        <w:t>. According to the Federal Constitutional Court, the Federal Republic can, must and will enforce this obligation by inter</w:t>
      </w:r>
      <w:r w:rsidR="00F962F2" w:rsidRPr="00F15FC7">
        <w:rPr>
          <w:lang w:val="en-GB"/>
        </w:rPr>
        <w:t>ven</w:t>
      </w:r>
      <w:r w:rsidRPr="00F15FC7">
        <w:rPr>
          <w:lang w:val="en-GB"/>
        </w:rPr>
        <w:t xml:space="preserve">ing </w:t>
      </w:r>
      <w:r w:rsidR="00DF016D" w:rsidRPr="00F15FC7">
        <w:rPr>
          <w:lang w:val="en-GB"/>
        </w:rPr>
        <w:t>in</w:t>
      </w:r>
      <w:r w:rsidRPr="00F15FC7">
        <w:rPr>
          <w:lang w:val="en-GB"/>
        </w:rPr>
        <w:t xml:space="preserve"> fundamental rights. </w:t>
      </w:r>
    </w:p>
    <w:p w:rsidR="005C7ABE" w:rsidRPr="00F15FC7" w:rsidRDefault="007930A0">
      <w:pPr>
        <w:rPr>
          <w:lang w:val="en-GB"/>
        </w:rPr>
      </w:pPr>
      <w:r w:rsidRPr="00F15FC7">
        <w:rPr>
          <w:lang w:val="en-GB"/>
        </w:rPr>
        <w:t xml:space="preserve">The less </w:t>
      </w:r>
      <w:r w:rsidR="001A5B4D" w:rsidRPr="00F15FC7">
        <w:rPr>
          <w:lang w:val="en-GB"/>
        </w:rPr>
        <w:t>CO</w:t>
      </w:r>
      <w:r w:rsidR="001A5B4D" w:rsidRPr="00F15FC7">
        <w:rPr>
          <w:vertAlign w:val="subscript"/>
          <w:lang w:val="en-GB"/>
        </w:rPr>
        <w:t xml:space="preserve">2 </w:t>
      </w:r>
      <w:r w:rsidRPr="00F15FC7">
        <w:rPr>
          <w:lang w:val="en-GB"/>
        </w:rPr>
        <w:t xml:space="preserve">is saved in the next few years, the more drastic the savings and thus also the </w:t>
      </w:r>
      <w:r w:rsidRPr="00261208">
        <w:rPr>
          <w:u w:val="single"/>
          <w:lang w:val="en-GB"/>
        </w:rPr>
        <w:t>restrictions on freedom and encroachments on fundamental rights</w:t>
      </w:r>
      <w:r w:rsidRPr="00F15FC7">
        <w:rPr>
          <w:lang w:val="en-GB"/>
        </w:rPr>
        <w:t xml:space="preserve"> will have to be in the future in order to achieve the constitutionally prescribed </w:t>
      </w:r>
      <w:r w:rsidR="00E45A2C" w:rsidRPr="00F15FC7">
        <w:rPr>
          <w:lang w:val="en-GB"/>
        </w:rPr>
        <w:t xml:space="preserve">emissions </w:t>
      </w:r>
      <w:r w:rsidRPr="00F15FC7">
        <w:rPr>
          <w:lang w:val="en-GB"/>
        </w:rPr>
        <w:t xml:space="preserve">reduction quota for the Federal Republic. The </w:t>
      </w:r>
      <w:r w:rsidR="001A5B4D" w:rsidRPr="00F15FC7">
        <w:rPr>
          <w:lang w:val="en-GB"/>
        </w:rPr>
        <w:t>CO</w:t>
      </w:r>
      <w:r w:rsidR="001A5B4D" w:rsidRPr="00F15FC7">
        <w:rPr>
          <w:vertAlign w:val="subscript"/>
          <w:lang w:val="en-GB"/>
        </w:rPr>
        <w:t xml:space="preserve">2 </w:t>
      </w:r>
      <w:r w:rsidRPr="00F15FC7">
        <w:rPr>
          <w:lang w:val="en-GB"/>
        </w:rPr>
        <w:t xml:space="preserve">emissions of each individual </w:t>
      </w:r>
      <w:r w:rsidR="007D0DD7" w:rsidRPr="00F15FC7">
        <w:rPr>
          <w:lang w:val="en-GB"/>
        </w:rPr>
        <w:t>thus</w:t>
      </w:r>
      <w:r w:rsidRPr="00F15FC7">
        <w:rPr>
          <w:lang w:val="en-GB"/>
        </w:rPr>
        <w:t xml:space="preserve"> affect the future freedoms and development opportunities of </w:t>
      </w:r>
      <w:r w:rsidR="00E45A2C" w:rsidRPr="00F15FC7">
        <w:rPr>
          <w:lang w:val="en-GB"/>
        </w:rPr>
        <w:t xml:space="preserve">us </w:t>
      </w:r>
      <w:r w:rsidRPr="00F15FC7">
        <w:rPr>
          <w:lang w:val="en-GB"/>
        </w:rPr>
        <w:t xml:space="preserve">all. </w:t>
      </w:r>
    </w:p>
    <w:p w:rsidR="005C7ABE" w:rsidRPr="00F15FC7" w:rsidRDefault="00261208">
      <w:pPr>
        <w:rPr>
          <w:lang w:val="en-GB"/>
        </w:rPr>
      </w:pPr>
      <w:r w:rsidRPr="00261208">
        <w:rPr>
          <w:lang w:val="en-GB"/>
        </w:rPr>
        <w:t>Your company can</w:t>
      </w:r>
      <w:r>
        <w:rPr>
          <w:lang w:val="en-GB"/>
        </w:rPr>
        <w:t>, at most,</w:t>
      </w:r>
      <w:r w:rsidRPr="00261208">
        <w:rPr>
          <w:lang w:val="en-GB"/>
        </w:rPr>
        <w:t xml:space="preserve"> only consume the above-mentioned budget from the global </w:t>
      </w:r>
      <w:r w:rsidRPr="00261208">
        <w:rPr>
          <w:u w:val="single"/>
          <w:lang w:val="en-GB"/>
        </w:rPr>
        <w:t>CO</w:t>
      </w:r>
      <w:r w:rsidRPr="00261208">
        <w:rPr>
          <w:u w:val="single"/>
          <w:vertAlign w:val="subscript"/>
          <w:lang w:val="en-GB"/>
        </w:rPr>
        <w:t>2</w:t>
      </w:r>
      <w:r w:rsidRPr="00261208">
        <w:rPr>
          <w:u w:val="single"/>
          <w:lang w:val="en-GB"/>
        </w:rPr>
        <w:t xml:space="preserve"> budget</w:t>
      </w:r>
      <w:r w:rsidRPr="00261208">
        <w:rPr>
          <w:lang w:val="en-GB"/>
        </w:rPr>
        <w:t xml:space="preserve">, even </w:t>
      </w:r>
      <w:r w:rsidR="000E3938">
        <w:rPr>
          <w:lang w:val="en-GB"/>
        </w:rPr>
        <w:t>with</w:t>
      </w:r>
      <w:r w:rsidRPr="00261208">
        <w:rPr>
          <w:lang w:val="en-GB"/>
        </w:rPr>
        <w:t xml:space="preserve"> </w:t>
      </w:r>
      <w:r w:rsidR="003218B9">
        <w:rPr>
          <w:lang w:val="en-GB"/>
        </w:rPr>
        <w:t>the</w:t>
      </w:r>
      <w:r w:rsidRPr="00261208">
        <w:rPr>
          <w:lang w:val="en-GB"/>
        </w:rPr>
        <w:t xml:space="preserve"> generous </w:t>
      </w:r>
      <w:r w:rsidR="0031483E">
        <w:rPr>
          <w:lang w:val="en-GB"/>
        </w:rPr>
        <w:t>intellectual</w:t>
      </w:r>
      <w:r w:rsidRPr="00261208">
        <w:rPr>
          <w:lang w:val="en-GB"/>
        </w:rPr>
        <w:t xml:space="preserve"> starting point that it has only been aware of the freedom-restricting mechanism since the climate decision</w:t>
      </w:r>
      <w:r>
        <w:rPr>
          <w:lang w:val="en-GB"/>
        </w:rPr>
        <w:t xml:space="preserve"> of the Federal Constitutional Court</w:t>
      </w:r>
      <w:r w:rsidRPr="00261208">
        <w:rPr>
          <w:lang w:val="en-GB"/>
        </w:rPr>
        <w:t xml:space="preserve">. </w:t>
      </w:r>
      <w:r w:rsidR="000A0BFC" w:rsidRPr="00F15FC7">
        <w:rPr>
          <w:lang w:val="en-GB"/>
        </w:rPr>
        <w:t>As of</w:t>
      </w:r>
      <w:r w:rsidR="007930A0" w:rsidRPr="00F15FC7">
        <w:rPr>
          <w:lang w:val="en-GB"/>
        </w:rPr>
        <w:t xml:space="preserve"> 2045 at the latest, </w:t>
      </w:r>
      <w:r w:rsidR="006D3206" w:rsidRPr="00F15FC7">
        <w:rPr>
          <w:lang w:val="en-GB"/>
        </w:rPr>
        <w:t xml:space="preserve">however, </w:t>
      </w:r>
      <w:r w:rsidR="007930A0" w:rsidRPr="003218B9">
        <w:rPr>
          <w:u w:val="single"/>
          <w:lang w:val="en-GB"/>
        </w:rPr>
        <w:t>greenhouse gas neutrality</w:t>
      </w:r>
      <w:r w:rsidR="007930A0" w:rsidRPr="00F15FC7">
        <w:rPr>
          <w:lang w:val="en-GB"/>
        </w:rPr>
        <w:t xml:space="preserve"> must be achieved both in Germany and globally</w:t>
      </w:r>
      <w:r w:rsidR="006D3206" w:rsidRPr="00F15FC7">
        <w:rPr>
          <w:lang w:val="en-GB"/>
        </w:rPr>
        <w:t>. This must be done</w:t>
      </w:r>
      <w:r w:rsidR="007930A0" w:rsidRPr="00F15FC7">
        <w:rPr>
          <w:lang w:val="en-GB"/>
        </w:rPr>
        <w:t xml:space="preserve"> both </w:t>
      </w:r>
      <w:r w:rsidR="000A0BFC" w:rsidRPr="00F15FC7">
        <w:rPr>
          <w:lang w:val="en-GB"/>
        </w:rPr>
        <w:t>to comply</w:t>
      </w:r>
      <w:r w:rsidR="007930A0" w:rsidRPr="00F15FC7">
        <w:rPr>
          <w:lang w:val="en-GB"/>
        </w:rPr>
        <w:t xml:space="preserve"> with the requirements of the Federal Climate Protection Act and</w:t>
      </w:r>
      <w:r w:rsidR="007D0DD7" w:rsidRPr="00F15FC7">
        <w:rPr>
          <w:lang w:val="en-GB"/>
        </w:rPr>
        <w:t xml:space="preserve"> – </w:t>
      </w:r>
      <w:r w:rsidR="007930A0" w:rsidRPr="00F15FC7">
        <w:rPr>
          <w:lang w:val="en-GB"/>
        </w:rPr>
        <w:t>much more important</w:t>
      </w:r>
      <w:r w:rsidR="007D0DD7" w:rsidRPr="00F15FC7">
        <w:rPr>
          <w:lang w:val="en-GB"/>
        </w:rPr>
        <w:t>ly –</w:t>
      </w:r>
      <w:r w:rsidR="007930A0" w:rsidRPr="00F15FC7">
        <w:rPr>
          <w:lang w:val="en-GB"/>
        </w:rPr>
        <w:t xml:space="preserve"> for scientific reasons </w:t>
      </w:r>
      <w:r w:rsidR="007D0DD7" w:rsidRPr="00F15FC7">
        <w:rPr>
          <w:lang w:val="en-GB"/>
        </w:rPr>
        <w:t>so as</w:t>
      </w:r>
      <w:r w:rsidR="007930A0" w:rsidRPr="00F15FC7">
        <w:rPr>
          <w:lang w:val="en-GB"/>
        </w:rPr>
        <w:t xml:space="preserve"> to prevent catastrophic consequences </w:t>
      </w:r>
      <w:r w:rsidR="000A0BFC" w:rsidRPr="00F15FC7">
        <w:rPr>
          <w:lang w:val="en-GB"/>
        </w:rPr>
        <w:t>on top of any</w:t>
      </w:r>
      <w:r w:rsidR="007930A0" w:rsidRPr="00F15FC7">
        <w:rPr>
          <w:lang w:val="en-GB"/>
        </w:rPr>
        <w:t xml:space="preserve"> r</w:t>
      </w:r>
      <w:r w:rsidR="000A0BFC" w:rsidRPr="00F15FC7">
        <w:rPr>
          <w:lang w:val="en-GB"/>
        </w:rPr>
        <w:t>estrictions of</w:t>
      </w:r>
      <w:r w:rsidR="007930A0" w:rsidRPr="00F15FC7">
        <w:rPr>
          <w:lang w:val="en-GB"/>
        </w:rPr>
        <w:t xml:space="preserve"> fundamental freedoms, which is also expressed in the above-mentioned request. Any overstepping of this more than generous (and scientifically restrained) </w:t>
      </w:r>
      <w:r w:rsidR="000A0BFC" w:rsidRPr="00F15FC7">
        <w:rPr>
          <w:lang w:val="en-GB"/>
        </w:rPr>
        <w:t xml:space="preserve">emissions </w:t>
      </w:r>
      <w:r w:rsidR="007930A0" w:rsidRPr="00F15FC7">
        <w:rPr>
          <w:lang w:val="en-GB"/>
        </w:rPr>
        <w:t xml:space="preserve">budget by the defendant will result in </w:t>
      </w:r>
      <w:r w:rsidR="007930A0" w:rsidRPr="003218B9">
        <w:rPr>
          <w:u w:val="single"/>
          <w:lang w:val="en-GB"/>
        </w:rPr>
        <w:t>drastic restrictions of freedom</w:t>
      </w:r>
      <w:r w:rsidR="007930A0" w:rsidRPr="00F15FC7">
        <w:rPr>
          <w:lang w:val="en-GB"/>
        </w:rPr>
        <w:t xml:space="preserve"> for the citizens of the Federal Republic, </w:t>
      </w:r>
      <w:r w:rsidR="007D0DD7" w:rsidRPr="00F15FC7">
        <w:rPr>
          <w:lang w:val="en-GB"/>
        </w:rPr>
        <w:t xml:space="preserve">and </w:t>
      </w:r>
      <w:r w:rsidR="007930A0" w:rsidRPr="00F15FC7">
        <w:rPr>
          <w:lang w:val="en-GB"/>
        </w:rPr>
        <w:t xml:space="preserve">thus for the </w:t>
      </w:r>
      <w:r w:rsidR="007D0DD7" w:rsidRPr="00F15FC7">
        <w:rPr>
          <w:lang w:val="en-GB"/>
        </w:rPr>
        <w:t>claimants</w:t>
      </w:r>
      <w:r w:rsidR="007930A0" w:rsidRPr="00F15FC7">
        <w:rPr>
          <w:lang w:val="en-GB"/>
        </w:rPr>
        <w:t xml:space="preserve">. </w:t>
      </w:r>
    </w:p>
    <w:p w:rsidR="005C7ABE" w:rsidRPr="00F15FC7" w:rsidRDefault="007930A0">
      <w:pPr>
        <w:rPr>
          <w:lang w:val="en-GB"/>
        </w:rPr>
      </w:pPr>
      <w:r w:rsidRPr="00F15FC7">
        <w:rPr>
          <w:lang w:val="en-GB"/>
        </w:rPr>
        <w:t xml:space="preserve">These possible restrictions </w:t>
      </w:r>
      <w:r w:rsidR="003F355F" w:rsidRPr="00F15FC7">
        <w:rPr>
          <w:lang w:val="en-GB"/>
        </w:rPr>
        <w:t>of</w:t>
      </w:r>
      <w:r w:rsidRPr="00F15FC7">
        <w:rPr>
          <w:lang w:val="en-GB"/>
        </w:rPr>
        <w:t xml:space="preserve"> virtually all freedoms interfere widely and severely with the</w:t>
      </w:r>
      <w:r w:rsidR="00613036" w:rsidRPr="00F15FC7">
        <w:rPr>
          <w:lang w:val="en-GB"/>
        </w:rPr>
        <w:t xml:space="preserve"> </w:t>
      </w:r>
      <w:r w:rsidR="00613036" w:rsidRPr="003218B9">
        <w:rPr>
          <w:u w:val="single"/>
          <w:lang w:val="en-GB"/>
        </w:rPr>
        <w:t>general personal rights of the</w:t>
      </w:r>
      <w:r w:rsidRPr="003218B9">
        <w:rPr>
          <w:u w:val="single"/>
          <w:lang w:val="en-GB"/>
        </w:rPr>
        <w:t xml:space="preserve"> </w:t>
      </w:r>
      <w:r w:rsidR="00CD669C" w:rsidRPr="003218B9">
        <w:rPr>
          <w:u w:val="single"/>
          <w:lang w:val="en-GB"/>
        </w:rPr>
        <w:t>claimants</w:t>
      </w:r>
      <w:r w:rsidRPr="00F15FC7">
        <w:rPr>
          <w:lang w:val="en-GB"/>
        </w:rPr>
        <w:t>. The</w:t>
      </w:r>
      <w:r w:rsidR="00613036" w:rsidRPr="00F15FC7">
        <w:rPr>
          <w:lang w:val="en-GB"/>
        </w:rPr>
        <w:t>se restrictions</w:t>
      </w:r>
      <w:r w:rsidRPr="00F15FC7">
        <w:rPr>
          <w:lang w:val="en-GB"/>
        </w:rPr>
        <w:t xml:space="preserve"> will be all the more drastic the more decisions by companies significantly responsible for the GHG balance </w:t>
      </w:r>
      <w:r w:rsidR="0007210D" w:rsidRPr="00F15FC7">
        <w:rPr>
          <w:lang w:val="en-GB"/>
        </w:rPr>
        <w:t>place</w:t>
      </w:r>
      <w:r w:rsidRPr="00F15FC7">
        <w:rPr>
          <w:lang w:val="en-GB"/>
        </w:rPr>
        <w:t xml:space="preserve"> products on the market for which GHG neutrality is not guaranteed even after 2045. The</w:t>
      </w:r>
      <w:r w:rsidR="00613036" w:rsidRPr="00F15FC7">
        <w:rPr>
          <w:lang w:val="en-GB"/>
        </w:rPr>
        <w:t>se</w:t>
      </w:r>
      <w:r w:rsidRPr="00F15FC7">
        <w:rPr>
          <w:lang w:val="en-GB"/>
        </w:rPr>
        <w:t xml:space="preserve"> significant interferences cannot be outweighed or justified by the affected rights of your company in the context of </w:t>
      </w:r>
      <w:r w:rsidR="00A51D01" w:rsidRPr="00F15FC7">
        <w:rPr>
          <w:lang w:val="en-GB"/>
        </w:rPr>
        <w:t>the</w:t>
      </w:r>
      <w:r w:rsidRPr="00F15FC7">
        <w:rPr>
          <w:lang w:val="en-GB"/>
        </w:rPr>
        <w:t xml:space="preserve"> </w:t>
      </w:r>
      <w:r w:rsidR="00A51D01" w:rsidRPr="00F15FC7">
        <w:rPr>
          <w:lang w:val="en-GB"/>
        </w:rPr>
        <w:t>weighing up</w:t>
      </w:r>
      <w:r w:rsidRPr="00F15FC7">
        <w:rPr>
          <w:lang w:val="en-GB"/>
        </w:rPr>
        <w:t xml:space="preserve"> of </w:t>
      </w:r>
      <w:r w:rsidR="00414FA4">
        <w:rPr>
          <w:lang w:val="en-GB"/>
        </w:rPr>
        <w:t xml:space="preserve">interests and </w:t>
      </w:r>
      <w:r w:rsidR="00A51D01" w:rsidRPr="00F15FC7">
        <w:rPr>
          <w:lang w:val="en-GB"/>
        </w:rPr>
        <w:t>legal interests</w:t>
      </w:r>
      <w:r w:rsidRPr="00F15FC7">
        <w:rPr>
          <w:lang w:val="en-GB"/>
        </w:rPr>
        <w:t>. They are</w:t>
      </w:r>
      <w:r w:rsidR="0007210D" w:rsidRPr="00F15FC7">
        <w:rPr>
          <w:lang w:val="en-GB"/>
        </w:rPr>
        <w:t>,</w:t>
      </w:r>
      <w:r w:rsidRPr="00F15FC7">
        <w:rPr>
          <w:lang w:val="en-GB"/>
        </w:rPr>
        <w:t xml:space="preserve"> therefore</w:t>
      </w:r>
      <w:r w:rsidR="0007210D" w:rsidRPr="00F15FC7">
        <w:rPr>
          <w:lang w:val="en-GB"/>
        </w:rPr>
        <w:t>,</w:t>
      </w:r>
      <w:r w:rsidRPr="00F15FC7">
        <w:rPr>
          <w:lang w:val="en-GB"/>
        </w:rPr>
        <w:t xml:space="preserve"> </w:t>
      </w:r>
      <w:r w:rsidRPr="003218B9">
        <w:rPr>
          <w:u w:val="single"/>
          <w:lang w:val="en-GB"/>
        </w:rPr>
        <w:t>unlawful</w:t>
      </w:r>
      <w:r w:rsidRPr="00F15FC7">
        <w:rPr>
          <w:lang w:val="en-GB"/>
        </w:rPr>
        <w:t xml:space="preserve">. </w:t>
      </w:r>
    </w:p>
    <w:p w:rsidR="005C7ABE" w:rsidRPr="00F15FC7" w:rsidRDefault="007930A0">
      <w:pPr>
        <w:rPr>
          <w:lang w:val="en-GB"/>
        </w:rPr>
      </w:pPr>
      <w:r w:rsidRPr="00F15FC7">
        <w:rPr>
          <w:lang w:val="en-GB"/>
        </w:rPr>
        <w:t xml:space="preserve">By </w:t>
      </w:r>
      <w:r w:rsidR="003218B9">
        <w:rPr>
          <w:lang w:val="en-GB"/>
        </w:rPr>
        <w:t>extracting natural gas and crude oil a</w:t>
      </w:r>
      <w:r w:rsidRPr="00F15FC7">
        <w:rPr>
          <w:lang w:val="en-GB"/>
        </w:rPr>
        <w:t xml:space="preserve">fter exhausting </w:t>
      </w:r>
      <w:r w:rsidR="00414FA4">
        <w:rPr>
          <w:lang w:val="en-GB"/>
        </w:rPr>
        <w:t>the remaining</w:t>
      </w:r>
      <w:r w:rsidRPr="00F15FC7">
        <w:rPr>
          <w:lang w:val="en-GB"/>
        </w:rPr>
        <w:t xml:space="preserve"> </w:t>
      </w:r>
      <w:r w:rsidR="0007210D" w:rsidRPr="00F15FC7">
        <w:rPr>
          <w:lang w:val="en-GB"/>
        </w:rPr>
        <w:t>CO</w:t>
      </w:r>
      <w:r w:rsidR="0007210D" w:rsidRPr="00F15FC7">
        <w:rPr>
          <w:vertAlign w:val="subscript"/>
          <w:lang w:val="en-GB"/>
        </w:rPr>
        <w:t xml:space="preserve">2 </w:t>
      </w:r>
      <w:r w:rsidRPr="00F15FC7">
        <w:rPr>
          <w:lang w:val="en-GB"/>
        </w:rPr>
        <w:t xml:space="preserve">budget and after a date </w:t>
      </w:r>
      <w:r w:rsidR="006D3206" w:rsidRPr="00F15FC7">
        <w:rPr>
          <w:lang w:val="en-GB"/>
        </w:rPr>
        <w:t xml:space="preserve">that </w:t>
      </w:r>
      <w:r w:rsidRPr="00F15FC7">
        <w:rPr>
          <w:lang w:val="en-GB"/>
        </w:rPr>
        <w:t>contradict</w:t>
      </w:r>
      <w:r w:rsidR="006D3206" w:rsidRPr="00F15FC7">
        <w:rPr>
          <w:lang w:val="en-GB"/>
        </w:rPr>
        <w:t>s</w:t>
      </w:r>
      <w:r w:rsidRPr="00F15FC7">
        <w:rPr>
          <w:lang w:val="en-GB"/>
        </w:rPr>
        <w:t xml:space="preserve"> GHG neutrality</w:t>
      </w:r>
      <w:r w:rsidR="0007210D" w:rsidRPr="00F15FC7">
        <w:rPr>
          <w:lang w:val="en-GB"/>
        </w:rPr>
        <w:t xml:space="preserve"> –</w:t>
      </w:r>
      <w:r w:rsidRPr="00F15FC7">
        <w:rPr>
          <w:lang w:val="en-GB"/>
        </w:rPr>
        <w:t xml:space="preserve"> despite knowledge of the resulting dangers</w:t>
      </w:r>
      <w:r w:rsidR="0007210D" w:rsidRPr="00F15FC7">
        <w:rPr>
          <w:lang w:val="en-GB"/>
        </w:rPr>
        <w:t xml:space="preserve"> –</w:t>
      </w:r>
      <w:r w:rsidRPr="00F15FC7">
        <w:rPr>
          <w:lang w:val="en-GB"/>
        </w:rPr>
        <w:t xml:space="preserve"> your company is </w:t>
      </w:r>
      <w:r w:rsidR="003218B9" w:rsidRPr="003218B9">
        <w:rPr>
          <w:u w:val="single"/>
          <w:lang w:val="en-GB"/>
        </w:rPr>
        <w:t xml:space="preserve">causally </w:t>
      </w:r>
      <w:r w:rsidRPr="003218B9">
        <w:rPr>
          <w:u w:val="single"/>
          <w:lang w:val="en-GB"/>
        </w:rPr>
        <w:t>responsible</w:t>
      </w:r>
      <w:r w:rsidRPr="00F15FC7">
        <w:rPr>
          <w:lang w:val="en-GB"/>
        </w:rPr>
        <w:t xml:space="preserve"> for</w:t>
      </w:r>
      <w:r w:rsidR="0007210D" w:rsidRPr="00F15FC7">
        <w:rPr>
          <w:lang w:val="en-GB"/>
        </w:rPr>
        <w:t xml:space="preserve"> any </w:t>
      </w:r>
      <w:r w:rsidR="00A51D01" w:rsidRPr="00F15FC7">
        <w:rPr>
          <w:lang w:val="en-GB"/>
        </w:rPr>
        <w:t>interference</w:t>
      </w:r>
      <w:r w:rsidR="0007210D" w:rsidRPr="00F15FC7">
        <w:rPr>
          <w:lang w:val="en-GB"/>
        </w:rPr>
        <w:t xml:space="preserve"> with our clients’ rights. </w:t>
      </w:r>
    </w:p>
    <w:p w:rsidR="00320FB7" w:rsidRPr="00F15FC7" w:rsidRDefault="00320FB7" w:rsidP="00320FB7">
      <w:pPr>
        <w:rPr>
          <w:lang w:val="en-GB"/>
        </w:rPr>
      </w:pPr>
    </w:p>
    <w:p w:rsidR="003218B9" w:rsidRDefault="003218B9">
      <w:pPr>
        <w:rPr>
          <w:lang w:val="en-GB"/>
        </w:rPr>
      </w:pPr>
      <w:r w:rsidRPr="003218B9">
        <w:rPr>
          <w:lang w:val="en-GB"/>
        </w:rPr>
        <w:t>The CO</w:t>
      </w:r>
      <w:r w:rsidRPr="003218B9">
        <w:rPr>
          <w:vertAlign w:val="subscript"/>
          <w:lang w:val="en-GB"/>
        </w:rPr>
        <w:t>2</w:t>
      </w:r>
      <w:r w:rsidRPr="003218B9">
        <w:rPr>
          <w:lang w:val="en-GB"/>
        </w:rPr>
        <w:t xml:space="preserve"> emissions resulting from your </w:t>
      </w:r>
      <w:r w:rsidR="00414FA4">
        <w:rPr>
          <w:lang w:val="en-GB"/>
        </w:rPr>
        <w:t>firm’s</w:t>
      </w:r>
      <w:r w:rsidRPr="003218B9">
        <w:rPr>
          <w:lang w:val="en-GB"/>
        </w:rPr>
        <w:t xml:space="preserve"> business activities consume a considerable share of the </w:t>
      </w:r>
      <w:r w:rsidR="00E91374">
        <w:rPr>
          <w:lang w:val="en-GB"/>
        </w:rPr>
        <w:t xml:space="preserve">remaining </w:t>
      </w:r>
      <w:r w:rsidRPr="003218B9">
        <w:rPr>
          <w:lang w:val="en-GB"/>
        </w:rPr>
        <w:t xml:space="preserve">global </w:t>
      </w:r>
      <w:r w:rsidRPr="003218B9">
        <w:rPr>
          <w:lang w:val="en-GB"/>
        </w:rPr>
        <w:t>CO</w:t>
      </w:r>
      <w:r w:rsidRPr="003218B9">
        <w:rPr>
          <w:vertAlign w:val="subscript"/>
          <w:lang w:val="en-GB"/>
        </w:rPr>
        <w:t>2</w:t>
      </w:r>
      <w:r w:rsidRPr="003218B9">
        <w:rPr>
          <w:lang w:val="en-GB"/>
        </w:rPr>
        <w:t xml:space="preserve"> </w:t>
      </w:r>
      <w:r w:rsidR="00E91374">
        <w:rPr>
          <w:lang w:val="en-GB"/>
        </w:rPr>
        <w:t>budget</w:t>
      </w:r>
      <w:r w:rsidRPr="003218B9">
        <w:rPr>
          <w:lang w:val="en-GB"/>
        </w:rPr>
        <w:t>. Your company is</w:t>
      </w:r>
      <w:r w:rsidR="00E91374">
        <w:rPr>
          <w:lang w:val="en-GB"/>
        </w:rPr>
        <w:t>,</w:t>
      </w:r>
      <w:r w:rsidRPr="003218B9">
        <w:rPr>
          <w:lang w:val="en-GB"/>
        </w:rPr>
        <w:t xml:space="preserve"> therefore</w:t>
      </w:r>
      <w:r w:rsidR="00E91374">
        <w:rPr>
          <w:lang w:val="en-GB"/>
        </w:rPr>
        <w:t>,</w:t>
      </w:r>
      <w:r w:rsidRPr="003218B9">
        <w:rPr>
          <w:lang w:val="en-GB"/>
        </w:rPr>
        <w:t xml:space="preserve"> a </w:t>
      </w:r>
      <w:r w:rsidRPr="00E91374">
        <w:rPr>
          <w:u w:val="single"/>
          <w:lang w:val="en-GB"/>
        </w:rPr>
        <w:t>causal</w:t>
      </w:r>
      <w:r w:rsidRPr="003218B9">
        <w:rPr>
          <w:lang w:val="en-GB"/>
        </w:rPr>
        <w:t xml:space="preserve"> contributor to the impend</w:t>
      </w:r>
      <w:r w:rsidR="00E91374">
        <w:rPr>
          <w:lang w:val="en-GB"/>
        </w:rPr>
        <w:t>ing restrictions on our clients’</w:t>
      </w:r>
      <w:r w:rsidRPr="003218B9">
        <w:rPr>
          <w:lang w:val="en-GB"/>
        </w:rPr>
        <w:t xml:space="preserve"> freedom.</w:t>
      </w:r>
    </w:p>
    <w:p w:rsidR="005C7ABE" w:rsidRPr="00F15FC7" w:rsidRDefault="00EF54DB">
      <w:pPr>
        <w:rPr>
          <w:lang w:val="en-GB"/>
        </w:rPr>
      </w:pPr>
      <w:r w:rsidRPr="00F15FC7">
        <w:rPr>
          <w:lang w:val="en-GB"/>
        </w:rPr>
        <w:t>Your company’</w:t>
      </w:r>
      <w:r w:rsidR="007930A0" w:rsidRPr="00F15FC7">
        <w:rPr>
          <w:lang w:val="en-GB"/>
        </w:rPr>
        <w:t>s business decisions are adequately causal for the significant greenhous</w:t>
      </w:r>
      <w:r w:rsidRPr="00F15FC7">
        <w:rPr>
          <w:lang w:val="en-GB"/>
        </w:rPr>
        <w:t xml:space="preserve">e gas emissions of your </w:t>
      </w:r>
      <w:r w:rsidR="00A51D01" w:rsidRPr="00F15FC7">
        <w:rPr>
          <w:lang w:val="en-GB"/>
        </w:rPr>
        <w:t>firm’s</w:t>
      </w:r>
      <w:r w:rsidR="007930A0" w:rsidRPr="00F15FC7">
        <w:rPr>
          <w:lang w:val="en-GB"/>
        </w:rPr>
        <w:t xml:space="preserve"> </w:t>
      </w:r>
      <w:r w:rsidR="00E91374">
        <w:rPr>
          <w:lang w:val="en-GB"/>
        </w:rPr>
        <w:t>products</w:t>
      </w:r>
      <w:r w:rsidR="007930A0" w:rsidRPr="00F15FC7">
        <w:rPr>
          <w:lang w:val="en-GB"/>
        </w:rPr>
        <w:t xml:space="preserve">. Your </w:t>
      </w:r>
      <w:r w:rsidR="006D3206" w:rsidRPr="00F15FC7">
        <w:rPr>
          <w:lang w:val="en-GB"/>
        </w:rPr>
        <w:t>firm</w:t>
      </w:r>
      <w:r w:rsidR="007930A0" w:rsidRPr="00F15FC7">
        <w:rPr>
          <w:lang w:val="en-GB"/>
        </w:rPr>
        <w:t xml:space="preserve"> has not decided on </w:t>
      </w:r>
      <w:r w:rsidR="006D3206" w:rsidRPr="00F15FC7">
        <w:rPr>
          <w:lang w:val="en-GB"/>
        </w:rPr>
        <w:t>a date on which it will stop</w:t>
      </w:r>
      <w:r w:rsidR="007930A0" w:rsidRPr="00F15FC7">
        <w:rPr>
          <w:lang w:val="en-GB"/>
        </w:rPr>
        <w:t xml:space="preserve"> </w:t>
      </w:r>
      <w:r w:rsidR="00E91374">
        <w:rPr>
          <w:lang w:val="en-GB"/>
        </w:rPr>
        <w:t>extracting oil and gas</w:t>
      </w:r>
      <w:r w:rsidR="007930A0" w:rsidRPr="00F15FC7">
        <w:rPr>
          <w:lang w:val="en-GB"/>
        </w:rPr>
        <w:t xml:space="preserve"> </w:t>
      </w:r>
      <w:r w:rsidR="006D3206" w:rsidRPr="00F15FC7">
        <w:rPr>
          <w:lang w:val="en-GB"/>
        </w:rPr>
        <w:t>in line with</w:t>
      </w:r>
      <w:r w:rsidR="007930A0" w:rsidRPr="00F15FC7">
        <w:rPr>
          <w:lang w:val="en-GB"/>
        </w:rPr>
        <w:t xml:space="preserve"> our clients</w:t>
      </w:r>
      <w:r w:rsidRPr="00F15FC7">
        <w:rPr>
          <w:lang w:val="en-GB"/>
        </w:rPr>
        <w:t>’</w:t>
      </w:r>
      <w:r w:rsidR="007930A0" w:rsidRPr="00F15FC7">
        <w:rPr>
          <w:lang w:val="en-GB"/>
        </w:rPr>
        <w:t xml:space="preserve"> request.</w:t>
      </w:r>
      <w:r w:rsidR="00E91374">
        <w:rPr>
          <w:lang w:val="en-GB"/>
        </w:rPr>
        <w:t xml:space="preserve"> You are planning</w:t>
      </w:r>
      <w:r w:rsidR="00E91374" w:rsidRPr="00E91374">
        <w:rPr>
          <w:lang w:val="en-GB"/>
        </w:rPr>
        <w:t xml:space="preserve"> to place on the market </w:t>
      </w:r>
      <w:r w:rsidR="00E91374" w:rsidRPr="00E91374">
        <w:rPr>
          <w:u w:val="single"/>
          <w:lang w:val="en-GB"/>
        </w:rPr>
        <w:t xml:space="preserve">significant </w:t>
      </w:r>
      <w:r w:rsidR="00E91374" w:rsidRPr="00E91374">
        <w:rPr>
          <w:u w:val="single"/>
          <w:lang w:val="en-GB"/>
        </w:rPr>
        <w:lastRenderedPageBreak/>
        <w:t>sources of danger</w:t>
      </w:r>
      <w:r w:rsidR="00E91374" w:rsidRPr="00E91374">
        <w:rPr>
          <w:lang w:val="en-GB"/>
        </w:rPr>
        <w:t xml:space="preserve"> to human health, t</w:t>
      </w:r>
      <w:r w:rsidR="00E91374">
        <w:rPr>
          <w:lang w:val="en-GB"/>
        </w:rPr>
        <w:t>o t</w:t>
      </w:r>
      <w:r w:rsidR="00E91374" w:rsidRPr="00E91374">
        <w:rPr>
          <w:lang w:val="en-GB"/>
        </w:rPr>
        <w:t>he preservation of an environment that is viable for humans</w:t>
      </w:r>
      <w:r w:rsidR="00E91374">
        <w:rPr>
          <w:lang w:val="en-GB"/>
        </w:rPr>
        <w:t>,</w:t>
      </w:r>
      <w:r w:rsidR="00E91374" w:rsidRPr="00E91374">
        <w:rPr>
          <w:lang w:val="en-GB"/>
        </w:rPr>
        <w:t xml:space="preserve"> and t</w:t>
      </w:r>
      <w:r w:rsidR="00E91374">
        <w:rPr>
          <w:lang w:val="en-GB"/>
        </w:rPr>
        <w:t>o t</w:t>
      </w:r>
      <w:r w:rsidR="00E91374" w:rsidRPr="00E91374">
        <w:rPr>
          <w:lang w:val="en-GB"/>
        </w:rPr>
        <w:t>he general personal rights of those affected in</w:t>
      </w:r>
      <w:r w:rsidR="00E91374">
        <w:rPr>
          <w:lang w:val="en-GB"/>
        </w:rPr>
        <w:t xml:space="preserve"> Germany, including our clients</w:t>
      </w:r>
      <w:r w:rsidR="007930A0" w:rsidRPr="00F15FC7">
        <w:rPr>
          <w:lang w:val="en-GB"/>
        </w:rPr>
        <w:t xml:space="preserve">. </w:t>
      </w:r>
    </w:p>
    <w:p w:rsidR="005C7ABE" w:rsidRPr="00F15FC7" w:rsidRDefault="006D3206">
      <w:pPr>
        <w:rPr>
          <w:lang w:val="en-GB"/>
        </w:rPr>
      </w:pPr>
      <w:r w:rsidRPr="00F15FC7">
        <w:rPr>
          <w:lang w:val="en-GB"/>
        </w:rPr>
        <w:t>Ever</w:t>
      </w:r>
      <w:r w:rsidR="007930A0" w:rsidRPr="00F15FC7">
        <w:rPr>
          <w:lang w:val="en-GB"/>
        </w:rPr>
        <w:t xml:space="preserve"> since the </w:t>
      </w:r>
      <w:r w:rsidR="00EF54DB" w:rsidRPr="00F15FC7">
        <w:rPr>
          <w:lang w:val="en-GB"/>
        </w:rPr>
        <w:t>Federal Constitutional Court</w:t>
      </w:r>
      <w:r w:rsidR="00A51D01" w:rsidRPr="00F15FC7">
        <w:rPr>
          <w:lang w:val="en-GB"/>
        </w:rPr>
        <w:t>’s decision</w:t>
      </w:r>
      <w:r w:rsidRPr="00F15FC7">
        <w:rPr>
          <w:lang w:val="en-GB"/>
        </w:rPr>
        <w:t xml:space="preserve"> at the latest</w:t>
      </w:r>
      <w:r w:rsidR="007930A0" w:rsidRPr="00F15FC7">
        <w:rPr>
          <w:lang w:val="en-GB"/>
        </w:rPr>
        <w:t xml:space="preserve">, your company can no longer claim to be unaware of the freedom-restricting mechanism that the depletion of the </w:t>
      </w:r>
      <w:r w:rsidR="0007210D" w:rsidRPr="00F15FC7">
        <w:rPr>
          <w:lang w:val="en-GB"/>
        </w:rPr>
        <w:t>CO</w:t>
      </w:r>
      <w:r w:rsidR="0007210D" w:rsidRPr="00F15FC7">
        <w:rPr>
          <w:vertAlign w:val="subscript"/>
          <w:lang w:val="en-GB"/>
        </w:rPr>
        <w:t xml:space="preserve">2 </w:t>
      </w:r>
      <w:r w:rsidR="007930A0" w:rsidRPr="00F15FC7">
        <w:rPr>
          <w:lang w:val="en-GB"/>
        </w:rPr>
        <w:t xml:space="preserve">budget entails. </w:t>
      </w:r>
    </w:p>
    <w:p w:rsidR="005C7ABE" w:rsidRPr="00F15FC7" w:rsidRDefault="007930A0">
      <w:pPr>
        <w:rPr>
          <w:lang w:val="en-GB"/>
        </w:rPr>
      </w:pPr>
      <w:r w:rsidRPr="00F15FC7">
        <w:rPr>
          <w:lang w:val="en-GB"/>
        </w:rPr>
        <w:t xml:space="preserve">With such knowledge of the dangers, your company cannot rely on the legal requirements for the </w:t>
      </w:r>
      <w:r w:rsidR="00E91374">
        <w:rPr>
          <w:lang w:val="en-GB"/>
        </w:rPr>
        <w:t>extraction of oil and gas</w:t>
      </w:r>
      <w:r w:rsidRPr="00F15FC7">
        <w:rPr>
          <w:lang w:val="en-GB"/>
        </w:rPr>
        <w:t xml:space="preserve">. </w:t>
      </w:r>
      <w:r w:rsidR="00A51D01" w:rsidRPr="00F15FC7">
        <w:rPr>
          <w:lang w:val="en-GB"/>
        </w:rPr>
        <w:t>Just as a company</w:t>
      </w:r>
      <w:r w:rsidR="006D3206" w:rsidRPr="00F15FC7">
        <w:rPr>
          <w:lang w:val="en-GB"/>
        </w:rPr>
        <w:t xml:space="preserve"> that knows</w:t>
      </w:r>
      <w:r w:rsidR="00A51D01" w:rsidRPr="00F15FC7">
        <w:rPr>
          <w:lang w:val="en-GB"/>
        </w:rPr>
        <w:t xml:space="preserve"> of the carcinogenicity</w:t>
      </w:r>
      <w:r w:rsidR="00E91374">
        <w:rPr>
          <w:rStyle w:val="FootnoteReference"/>
          <w:lang w:val="en-GB"/>
        </w:rPr>
        <w:footnoteReference w:id="1"/>
      </w:r>
      <w:r w:rsidR="00A51D01" w:rsidRPr="00F15FC7">
        <w:rPr>
          <w:lang w:val="en-GB"/>
        </w:rPr>
        <w:t xml:space="preserve"> of a product it has placed on the </w:t>
      </w:r>
      <w:r w:rsidR="00F15FC7" w:rsidRPr="00F15FC7">
        <w:rPr>
          <w:lang w:val="en-GB"/>
        </w:rPr>
        <w:t>market cannot</w:t>
      </w:r>
      <w:r w:rsidR="00A51D01" w:rsidRPr="00F15FC7">
        <w:rPr>
          <w:lang w:val="en-GB"/>
        </w:rPr>
        <w:t xml:space="preserve"> rely on the fact that this product </w:t>
      </w:r>
      <w:r w:rsidR="006D3206" w:rsidRPr="00F15FC7">
        <w:rPr>
          <w:lang w:val="en-GB"/>
        </w:rPr>
        <w:t>has</w:t>
      </w:r>
      <w:r w:rsidR="00A51D01" w:rsidRPr="00F15FC7">
        <w:rPr>
          <w:lang w:val="en-GB"/>
        </w:rPr>
        <w:t xml:space="preserve"> not yet</w:t>
      </w:r>
      <w:r w:rsidR="006D3206" w:rsidRPr="00F15FC7">
        <w:rPr>
          <w:lang w:val="en-GB"/>
        </w:rPr>
        <w:t xml:space="preserve"> been</w:t>
      </w:r>
      <w:r w:rsidR="00A51D01" w:rsidRPr="00F15FC7">
        <w:rPr>
          <w:lang w:val="en-GB"/>
        </w:rPr>
        <w:t xml:space="preserve"> banned and that it </w:t>
      </w:r>
      <w:r w:rsidR="006D3206" w:rsidRPr="00F15FC7">
        <w:rPr>
          <w:lang w:val="en-GB"/>
        </w:rPr>
        <w:t>is authorised to d</w:t>
      </w:r>
      <w:r w:rsidR="00A51D01" w:rsidRPr="00F15FC7">
        <w:rPr>
          <w:lang w:val="en-GB"/>
        </w:rPr>
        <w:t>istribute the product</w:t>
      </w:r>
      <w:r w:rsidR="006D3206" w:rsidRPr="00F15FC7">
        <w:rPr>
          <w:lang w:val="en-GB"/>
        </w:rPr>
        <w:t xml:space="preserve"> –</w:t>
      </w:r>
      <w:r w:rsidR="00A51D01" w:rsidRPr="00F15FC7">
        <w:rPr>
          <w:lang w:val="en-GB"/>
        </w:rPr>
        <w:t xml:space="preserve"> counter to a claim for injunctive relief and/or</w:t>
      </w:r>
      <w:r w:rsidR="006D3206" w:rsidRPr="00F15FC7">
        <w:rPr>
          <w:lang w:val="en-GB"/>
        </w:rPr>
        <w:t xml:space="preserve"> damages –</w:t>
      </w:r>
      <w:r w:rsidR="00A51D01" w:rsidRPr="00F15FC7">
        <w:rPr>
          <w:lang w:val="en-GB"/>
        </w:rPr>
        <w:t xml:space="preserve"> your company cannot successfully argue that the authorisation regulations for </w:t>
      </w:r>
      <w:r w:rsidR="00E91374">
        <w:rPr>
          <w:lang w:val="en-GB"/>
        </w:rPr>
        <w:t>the extraction of oil and gas</w:t>
      </w:r>
      <w:r w:rsidR="00A51D01" w:rsidRPr="00F15FC7">
        <w:rPr>
          <w:lang w:val="en-GB"/>
        </w:rPr>
        <w:t xml:space="preserve"> still allow </w:t>
      </w:r>
      <w:r w:rsidR="006D3206" w:rsidRPr="00F15FC7">
        <w:rPr>
          <w:lang w:val="en-GB"/>
        </w:rPr>
        <w:t>these products to be distributed</w:t>
      </w:r>
      <w:r w:rsidRPr="00F15FC7">
        <w:rPr>
          <w:lang w:val="en-GB"/>
        </w:rPr>
        <w:t xml:space="preserve">. </w:t>
      </w:r>
    </w:p>
    <w:p w:rsidR="00320FB7" w:rsidRPr="00F15FC7" w:rsidRDefault="00320FB7" w:rsidP="00320FB7">
      <w:pPr>
        <w:rPr>
          <w:lang w:val="en-GB"/>
        </w:rPr>
      </w:pPr>
    </w:p>
    <w:p w:rsidR="005C7ABE" w:rsidRPr="00F15FC7" w:rsidRDefault="001F3A81">
      <w:pPr>
        <w:rPr>
          <w:lang w:val="en-GB"/>
        </w:rPr>
      </w:pPr>
      <w:r w:rsidRPr="00F15FC7">
        <w:rPr>
          <w:lang w:val="en-GB"/>
        </w:rPr>
        <w:t>After all</w:t>
      </w:r>
      <w:r w:rsidR="007930A0" w:rsidRPr="00F15FC7">
        <w:rPr>
          <w:lang w:val="en-GB"/>
        </w:rPr>
        <w:t xml:space="preserve">, no one is obliged to stand by and watch the irretrievable restriction of their freedom to develop their personality </w:t>
      </w:r>
      <w:r w:rsidR="007930A0" w:rsidRPr="00E91374">
        <w:rPr>
          <w:u w:val="single"/>
          <w:lang w:val="en-GB"/>
        </w:rPr>
        <w:t xml:space="preserve">without </w:t>
      </w:r>
      <w:r w:rsidR="00E17CD8" w:rsidRPr="00E91374">
        <w:rPr>
          <w:u w:val="single"/>
          <w:lang w:val="en-GB"/>
        </w:rPr>
        <w:t xml:space="preserve">asserting their </w:t>
      </w:r>
      <w:r w:rsidR="007930A0" w:rsidRPr="00E91374">
        <w:rPr>
          <w:u w:val="single"/>
          <w:lang w:val="en-GB"/>
        </w:rPr>
        <w:t>rights</w:t>
      </w:r>
      <w:r w:rsidR="007930A0" w:rsidRPr="00F15FC7">
        <w:rPr>
          <w:lang w:val="en-GB"/>
        </w:rPr>
        <w:t xml:space="preserve">. The freedom-restricting mechanism associated with the (premature) consumption of the </w:t>
      </w:r>
      <w:r w:rsidR="0007210D" w:rsidRPr="00F15FC7">
        <w:rPr>
          <w:lang w:val="en-GB"/>
        </w:rPr>
        <w:t>CO</w:t>
      </w:r>
      <w:r w:rsidR="0007210D" w:rsidRPr="00F15FC7">
        <w:rPr>
          <w:vertAlign w:val="subscript"/>
          <w:lang w:val="en-GB"/>
        </w:rPr>
        <w:t xml:space="preserve">2 </w:t>
      </w:r>
      <w:r w:rsidR="007930A0" w:rsidRPr="00F15FC7">
        <w:rPr>
          <w:lang w:val="en-GB"/>
        </w:rPr>
        <w:t xml:space="preserve">budget requires timely legal intervention to protect the freedom of others. The </w:t>
      </w:r>
      <w:r w:rsidR="00EF54DB" w:rsidRPr="00F15FC7">
        <w:rPr>
          <w:lang w:val="en-GB"/>
        </w:rPr>
        <w:t>requisite</w:t>
      </w:r>
      <w:r w:rsidR="007930A0" w:rsidRPr="00F15FC7">
        <w:rPr>
          <w:lang w:val="en-GB"/>
        </w:rPr>
        <w:t xml:space="preserve"> course must be set now, also in the interests of your company</w:t>
      </w:r>
      <w:r w:rsidR="00EF54DB" w:rsidRPr="00F15FC7">
        <w:rPr>
          <w:lang w:val="en-GB"/>
        </w:rPr>
        <w:t xml:space="preserve">. Otherwise, your </w:t>
      </w:r>
      <w:r w:rsidR="009365A3" w:rsidRPr="00F15FC7">
        <w:rPr>
          <w:lang w:val="en-GB"/>
        </w:rPr>
        <w:t>firm</w:t>
      </w:r>
      <w:r w:rsidR="00EF54DB" w:rsidRPr="00F15FC7">
        <w:rPr>
          <w:lang w:val="en-GB"/>
        </w:rPr>
        <w:t xml:space="preserve"> would</w:t>
      </w:r>
      <w:r w:rsidR="007930A0" w:rsidRPr="00F15FC7">
        <w:rPr>
          <w:lang w:val="en-GB"/>
        </w:rPr>
        <w:t xml:space="preserve"> have to react</w:t>
      </w:r>
      <w:r w:rsidR="00D32DC3" w:rsidRPr="00F15FC7">
        <w:rPr>
          <w:lang w:val="en-GB"/>
        </w:rPr>
        <w:t xml:space="preserve"> –</w:t>
      </w:r>
      <w:r w:rsidR="007930A0" w:rsidRPr="00F15FC7">
        <w:rPr>
          <w:lang w:val="en-GB"/>
        </w:rPr>
        <w:t xml:space="preserve"> at such short notice</w:t>
      </w:r>
      <w:r w:rsidR="00D32DC3" w:rsidRPr="00F15FC7">
        <w:rPr>
          <w:lang w:val="en-GB"/>
        </w:rPr>
        <w:t xml:space="preserve"> –</w:t>
      </w:r>
      <w:r w:rsidR="007930A0" w:rsidRPr="00F15FC7">
        <w:rPr>
          <w:lang w:val="en-GB"/>
        </w:rPr>
        <w:t xml:space="preserve"> </w:t>
      </w:r>
      <w:r w:rsidR="009365A3" w:rsidRPr="00F15FC7">
        <w:rPr>
          <w:lang w:val="en-GB"/>
        </w:rPr>
        <w:t xml:space="preserve">in such a way that phasing out production would be the only </w:t>
      </w:r>
      <w:r w:rsidR="00F15FC7" w:rsidRPr="00F15FC7">
        <w:rPr>
          <w:lang w:val="en-GB"/>
        </w:rPr>
        <w:t>option</w:t>
      </w:r>
      <w:r w:rsidR="009365A3" w:rsidRPr="00F15FC7">
        <w:rPr>
          <w:lang w:val="en-GB"/>
        </w:rPr>
        <w:t xml:space="preserve">, and </w:t>
      </w:r>
      <w:r w:rsidR="007930A0" w:rsidRPr="00F15FC7">
        <w:rPr>
          <w:lang w:val="en-GB"/>
        </w:rPr>
        <w:t>not a production changeover. Any significant delay</w:t>
      </w:r>
      <w:r w:rsidR="00D32DC3" w:rsidRPr="00F15FC7">
        <w:rPr>
          <w:lang w:val="en-GB"/>
        </w:rPr>
        <w:t xml:space="preserve"> –</w:t>
      </w:r>
      <w:r w:rsidR="007930A0" w:rsidRPr="00F15FC7">
        <w:rPr>
          <w:lang w:val="en-GB"/>
        </w:rPr>
        <w:t xml:space="preserve"> especially when taking into account the time needed to convert production</w:t>
      </w:r>
      <w:r w:rsidR="00D32DC3" w:rsidRPr="00F15FC7">
        <w:rPr>
          <w:lang w:val="en-GB"/>
        </w:rPr>
        <w:t xml:space="preserve"> –</w:t>
      </w:r>
      <w:r w:rsidR="007930A0" w:rsidRPr="00F15FC7">
        <w:rPr>
          <w:lang w:val="en-GB"/>
        </w:rPr>
        <w:t xml:space="preserve"> will ultimately result in the </w:t>
      </w:r>
      <w:r w:rsidR="0007210D" w:rsidRPr="00F15FC7">
        <w:rPr>
          <w:lang w:val="en-GB"/>
        </w:rPr>
        <w:t>CO</w:t>
      </w:r>
      <w:r w:rsidR="0007210D" w:rsidRPr="00F15FC7">
        <w:rPr>
          <w:vertAlign w:val="subscript"/>
          <w:lang w:val="en-GB"/>
        </w:rPr>
        <w:t xml:space="preserve">2 </w:t>
      </w:r>
      <w:r w:rsidR="007930A0" w:rsidRPr="00F15FC7">
        <w:rPr>
          <w:lang w:val="en-GB"/>
        </w:rPr>
        <w:t xml:space="preserve">budgets being </w:t>
      </w:r>
      <w:r w:rsidR="00D32DC3" w:rsidRPr="00F15FC7">
        <w:rPr>
          <w:lang w:val="en-GB"/>
        </w:rPr>
        <w:t>consumed</w:t>
      </w:r>
      <w:r w:rsidR="007930A0" w:rsidRPr="00F15FC7">
        <w:rPr>
          <w:lang w:val="en-GB"/>
        </w:rPr>
        <w:t xml:space="preserve"> more than is permissible to prevent dramatic climatic consequences and greenhouse gas neutrality not being achieved </w:t>
      </w:r>
      <w:r w:rsidR="00E91374">
        <w:rPr>
          <w:lang w:val="en-GB"/>
        </w:rPr>
        <w:t xml:space="preserve">even </w:t>
      </w:r>
      <w:r w:rsidR="007930A0" w:rsidRPr="00F15FC7">
        <w:rPr>
          <w:lang w:val="en-GB"/>
        </w:rPr>
        <w:t xml:space="preserve">in 2045. If they are </w:t>
      </w:r>
      <w:r w:rsidR="00D32DC3" w:rsidRPr="00F15FC7">
        <w:rPr>
          <w:lang w:val="en-GB"/>
        </w:rPr>
        <w:t>consumed</w:t>
      </w:r>
      <w:r w:rsidR="007930A0" w:rsidRPr="00F15FC7">
        <w:rPr>
          <w:lang w:val="en-GB"/>
        </w:rPr>
        <w:t xml:space="preserve"> more than your </w:t>
      </w:r>
      <w:r w:rsidR="009365A3" w:rsidRPr="00F15FC7">
        <w:rPr>
          <w:lang w:val="en-GB"/>
        </w:rPr>
        <w:t>firm</w:t>
      </w:r>
      <w:r w:rsidR="007930A0" w:rsidRPr="00F15FC7">
        <w:rPr>
          <w:lang w:val="en-GB"/>
        </w:rPr>
        <w:t xml:space="preserve"> is entitled to, reductions will have to be achieved elsewhere, which will inevitably involve a substantial threat to our clients</w:t>
      </w:r>
      <w:r w:rsidR="00EF54DB" w:rsidRPr="00F15FC7">
        <w:rPr>
          <w:lang w:val="en-GB"/>
        </w:rPr>
        <w:t>’</w:t>
      </w:r>
      <w:r w:rsidR="007930A0" w:rsidRPr="00F15FC7">
        <w:rPr>
          <w:lang w:val="en-GB"/>
        </w:rPr>
        <w:t xml:space="preserve"> rights. </w:t>
      </w:r>
    </w:p>
    <w:p w:rsidR="005C7ABE" w:rsidRDefault="007930A0">
      <w:pPr>
        <w:rPr>
          <w:lang w:val="en-GB"/>
        </w:rPr>
      </w:pPr>
      <w:r w:rsidRPr="00F15FC7">
        <w:rPr>
          <w:lang w:val="en-GB"/>
        </w:rPr>
        <w:t xml:space="preserve">Every </w:t>
      </w:r>
      <w:r w:rsidR="00E91374">
        <w:rPr>
          <w:lang w:val="en-GB"/>
        </w:rPr>
        <w:t>new oil field and gas field opened</w:t>
      </w:r>
      <w:r w:rsidRPr="00F15FC7">
        <w:rPr>
          <w:lang w:val="en-GB"/>
        </w:rPr>
        <w:t xml:space="preserve"> after </w:t>
      </w:r>
      <w:r w:rsidR="00E91374">
        <w:rPr>
          <w:lang w:val="en-GB"/>
        </w:rPr>
        <w:t>2025</w:t>
      </w:r>
      <w:r w:rsidRPr="00F15FC7">
        <w:rPr>
          <w:lang w:val="en-GB"/>
        </w:rPr>
        <w:t xml:space="preserve"> </w:t>
      </w:r>
      <w:r w:rsidR="00EF54DB" w:rsidRPr="00F15FC7">
        <w:rPr>
          <w:lang w:val="en-GB"/>
        </w:rPr>
        <w:t xml:space="preserve">will </w:t>
      </w:r>
      <w:r w:rsidR="00025E20">
        <w:rPr>
          <w:u w:val="single"/>
          <w:lang w:val="en-GB"/>
        </w:rPr>
        <w:t>hinder</w:t>
      </w:r>
      <w:r w:rsidRPr="00344BEA">
        <w:rPr>
          <w:u w:val="single"/>
          <w:lang w:val="en-GB"/>
        </w:rPr>
        <w:t xml:space="preserve"> greenhouse gas neutrality</w:t>
      </w:r>
      <w:r w:rsidR="009558A3">
        <w:rPr>
          <w:lang w:val="en-GB"/>
        </w:rPr>
        <w:t xml:space="preserve"> from being achieved</w:t>
      </w:r>
      <w:r w:rsidRPr="00F15FC7">
        <w:rPr>
          <w:lang w:val="en-GB"/>
        </w:rPr>
        <w:t xml:space="preserve">. This is because your </w:t>
      </w:r>
      <w:r w:rsidR="009365A3" w:rsidRPr="00F15FC7">
        <w:rPr>
          <w:lang w:val="en-GB"/>
        </w:rPr>
        <w:t>firm</w:t>
      </w:r>
      <w:r w:rsidRPr="00F15FC7">
        <w:rPr>
          <w:lang w:val="en-GB"/>
        </w:rPr>
        <w:t xml:space="preserve"> has no control over whether and how these products</w:t>
      </w:r>
      <w:r w:rsidR="00EF54DB" w:rsidRPr="00F15FC7">
        <w:rPr>
          <w:lang w:val="en-GB"/>
        </w:rPr>
        <w:t xml:space="preserve"> –</w:t>
      </w:r>
      <w:r w:rsidRPr="00F15FC7">
        <w:rPr>
          <w:lang w:val="en-GB"/>
        </w:rPr>
        <w:t xml:space="preserve"> which </w:t>
      </w:r>
      <w:r w:rsidR="00F15FC7" w:rsidRPr="00F15FC7">
        <w:rPr>
          <w:lang w:val="en-GB"/>
        </w:rPr>
        <w:t>harm</w:t>
      </w:r>
      <w:r w:rsidRPr="00F15FC7">
        <w:rPr>
          <w:lang w:val="en-GB"/>
        </w:rPr>
        <w:t xml:space="preserve"> the climate and counteract greenhouse gas neutrality</w:t>
      </w:r>
      <w:r w:rsidR="00EF54DB" w:rsidRPr="00F15FC7">
        <w:rPr>
          <w:lang w:val="en-GB"/>
        </w:rPr>
        <w:t xml:space="preserve"> –</w:t>
      </w:r>
      <w:r w:rsidRPr="00F15FC7">
        <w:rPr>
          <w:lang w:val="en-GB"/>
        </w:rPr>
        <w:t xml:space="preserve"> will </w:t>
      </w:r>
      <w:r w:rsidR="009558A3">
        <w:rPr>
          <w:lang w:val="en-GB"/>
        </w:rPr>
        <w:t xml:space="preserve">be used </w:t>
      </w:r>
      <w:r w:rsidRPr="00F15FC7">
        <w:rPr>
          <w:lang w:val="en-GB"/>
        </w:rPr>
        <w:t xml:space="preserve">for the duration of their useful life. </w:t>
      </w:r>
      <w:r w:rsidR="009558A3" w:rsidRPr="009558A3">
        <w:rPr>
          <w:lang w:val="en-GB"/>
        </w:rPr>
        <w:t xml:space="preserve">Even if your company sells </w:t>
      </w:r>
      <w:r w:rsidR="00025E20">
        <w:rPr>
          <w:lang w:val="en-GB"/>
        </w:rPr>
        <w:t>its</w:t>
      </w:r>
      <w:r w:rsidR="009558A3" w:rsidRPr="009558A3">
        <w:rPr>
          <w:lang w:val="en-GB"/>
        </w:rPr>
        <w:t xml:space="preserve"> shares in these fields, other companies can produce the oil and gas. Therefore, </w:t>
      </w:r>
      <w:r w:rsidR="009558A3">
        <w:rPr>
          <w:lang w:val="en-GB"/>
        </w:rPr>
        <w:t>your</w:t>
      </w:r>
      <w:r w:rsidR="009558A3" w:rsidRPr="009558A3">
        <w:rPr>
          <w:lang w:val="en-GB"/>
        </w:rPr>
        <w:t xml:space="preserve"> company must stop participating in the opening of new oil and gas fields so that such a possibility does not arise in the first place.</w:t>
      </w:r>
    </w:p>
    <w:p w:rsidR="009558A3" w:rsidRPr="00F15FC7" w:rsidRDefault="009558A3">
      <w:pPr>
        <w:rPr>
          <w:lang w:val="en-GB"/>
        </w:rPr>
      </w:pPr>
      <w:r w:rsidRPr="009558A3">
        <w:rPr>
          <w:lang w:val="en-GB"/>
        </w:rPr>
        <w:t xml:space="preserve">Nor can </w:t>
      </w:r>
      <w:r>
        <w:rPr>
          <w:lang w:val="en-GB"/>
        </w:rPr>
        <w:t xml:space="preserve">we </w:t>
      </w:r>
      <w:r w:rsidR="00025E20">
        <w:rPr>
          <w:lang w:val="en-GB"/>
        </w:rPr>
        <w:t>refer</w:t>
      </w:r>
      <w:r>
        <w:rPr>
          <w:lang w:val="en-GB"/>
        </w:rPr>
        <w:t xml:space="preserve"> </w:t>
      </w:r>
      <w:r w:rsidRPr="009558A3">
        <w:rPr>
          <w:lang w:val="en-GB"/>
        </w:rPr>
        <w:t xml:space="preserve">our clients </w:t>
      </w:r>
      <w:r>
        <w:rPr>
          <w:lang w:val="en-GB"/>
        </w:rPr>
        <w:t>the fact that they must</w:t>
      </w:r>
      <w:r w:rsidRPr="009558A3">
        <w:rPr>
          <w:lang w:val="en-GB"/>
        </w:rPr>
        <w:t xml:space="preserve"> assert their rights against the government agencies that are in a position to prohibit the extraction of oil and gas by your company.</w:t>
      </w:r>
    </w:p>
    <w:p w:rsidR="009558A3" w:rsidRDefault="009558A3">
      <w:pPr>
        <w:rPr>
          <w:lang w:val="en-GB"/>
        </w:rPr>
      </w:pPr>
      <w:r w:rsidRPr="00025E20">
        <w:rPr>
          <w:lang w:val="en-GB"/>
        </w:rPr>
        <w:t xml:space="preserve">This is because our clients have </w:t>
      </w:r>
      <w:r w:rsidRPr="00025E20">
        <w:rPr>
          <w:u w:val="single"/>
          <w:lang w:val="en-GB"/>
        </w:rPr>
        <w:t>no enforceable rights</w:t>
      </w:r>
      <w:r w:rsidRPr="00025E20">
        <w:rPr>
          <w:lang w:val="en-GB"/>
        </w:rPr>
        <w:t xml:space="preserve"> that they can assert against every state </w:t>
      </w:r>
      <w:r w:rsidR="00886C09" w:rsidRPr="00025E20">
        <w:rPr>
          <w:lang w:val="en-GB"/>
        </w:rPr>
        <w:t>in the</w:t>
      </w:r>
      <w:r w:rsidRPr="00025E20">
        <w:rPr>
          <w:lang w:val="en-GB"/>
        </w:rPr>
        <w:t xml:space="preserve"> world. Nor are there any legal systems </w:t>
      </w:r>
      <w:r w:rsidR="00B31B85" w:rsidRPr="00025E20">
        <w:rPr>
          <w:lang w:val="en-GB"/>
        </w:rPr>
        <w:t>that would allow this to happen</w:t>
      </w:r>
      <w:r w:rsidRPr="00025E20">
        <w:rPr>
          <w:lang w:val="en-GB"/>
        </w:rPr>
        <w:t xml:space="preserve"> in </w:t>
      </w:r>
      <w:r w:rsidR="00886C09" w:rsidRPr="00025E20">
        <w:rPr>
          <w:lang w:val="en-GB"/>
        </w:rPr>
        <w:t>every</w:t>
      </w:r>
      <w:r w:rsidRPr="00025E20">
        <w:rPr>
          <w:lang w:val="en-GB"/>
        </w:rPr>
        <w:t xml:space="preserve"> state </w:t>
      </w:r>
      <w:r w:rsidR="00886C09" w:rsidRPr="00025E20">
        <w:rPr>
          <w:lang w:val="en-GB"/>
        </w:rPr>
        <w:t>in the world that extracts</w:t>
      </w:r>
      <w:r w:rsidR="00025E20">
        <w:rPr>
          <w:lang w:val="en-GB"/>
        </w:rPr>
        <w:t xml:space="preserve"> or invests in oil and gas</w:t>
      </w:r>
      <w:r w:rsidRPr="00025E20">
        <w:rPr>
          <w:lang w:val="en-GB"/>
        </w:rPr>
        <w:t>.</w:t>
      </w:r>
    </w:p>
    <w:p w:rsidR="00B31B85" w:rsidRPr="00F15FC7" w:rsidRDefault="007930A0">
      <w:pPr>
        <w:rPr>
          <w:lang w:val="en-GB"/>
        </w:rPr>
      </w:pPr>
      <w:r w:rsidRPr="00F15FC7">
        <w:rPr>
          <w:lang w:val="en-GB"/>
        </w:rPr>
        <w:t xml:space="preserve">Our clients would </w:t>
      </w:r>
      <w:r w:rsidRPr="008342B4">
        <w:rPr>
          <w:u w:val="single"/>
          <w:lang w:val="en-GB"/>
        </w:rPr>
        <w:t>not even be able to take legal action against the Federal Republic of Germany</w:t>
      </w:r>
      <w:r w:rsidRPr="00F15FC7">
        <w:rPr>
          <w:lang w:val="en-GB"/>
        </w:rPr>
        <w:t xml:space="preserve"> </w:t>
      </w:r>
      <w:r w:rsidR="001F3A81" w:rsidRPr="00F15FC7">
        <w:rPr>
          <w:lang w:val="en-GB"/>
        </w:rPr>
        <w:t>to stop</w:t>
      </w:r>
      <w:r w:rsidR="00B31B85">
        <w:rPr>
          <w:lang w:val="en-GB"/>
        </w:rPr>
        <w:t xml:space="preserve"> its </w:t>
      </w:r>
      <w:r w:rsidR="008342B4">
        <w:rPr>
          <w:lang w:val="en-GB"/>
        </w:rPr>
        <w:t>participation</w:t>
      </w:r>
      <w:r w:rsidR="00B31B85">
        <w:rPr>
          <w:lang w:val="en-GB"/>
        </w:rPr>
        <w:t xml:space="preserve"> in oil and gas production</w:t>
      </w:r>
      <w:r w:rsidR="00B31B85" w:rsidRPr="00B31B85">
        <w:rPr>
          <w:lang w:val="en-GB"/>
        </w:rPr>
        <w:t>.</w:t>
      </w:r>
    </w:p>
    <w:p w:rsidR="005C7ABE" w:rsidRPr="00F15FC7" w:rsidRDefault="008342B4">
      <w:pPr>
        <w:rPr>
          <w:lang w:val="en-GB"/>
        </w:rPr>
      </w:pPr>
      <w:r>
        <w:rPr>
          <w:lang w:val="en-GB"/>
        </w:rPr>
        <w:t xml:space="preserve">Even vis-à-vis the </w:t>
      </w:r>
      <w:r w:rsidRPr="008342B4">
        <w:rPr>
          <w:u w:val="single"/>
          <w:lang w:val="en-GB"/>
        </w:rPr>
        <w:t>European Union</w:t>
      </w:r>
      <w:r>
        <w:rPr>
          <w:lang w:val="en-GB"/>
        </w:rPr>
        <w:t>, there is</w:t>
      </w:r>
      <w:r w:rsidR="007930A0" w:rsidRPr="00F15FC7">
        <w:rPr>
          <w:lang w:val="en-GB"/>
        </w:rPr>
        <w:t xml:space="preserve"> </w:t>
      </w:r>
      <w:r w:rsidR="007930A0" w:rsidRPr="008342B4">
        <w:rPr>
          <w:u w:val="single"/>
          <w:lang w:val="en-GB"/>
        </w:rPr>
        <w:t>no effective individual legal protection</w:t>
      </w:r>
      <w:r w:rsidR="007930A0" w:rsidRPr="00F15FC7">
        <w:rPr>
          <w:lang w:val="en-GB"/>
        </w:rPr>
        <w:t xml:space="preserve"> available (see </w:t>
      </w:r>
      <w:r w:rsidR="00543D3C" w:rsidRPr="00F15FC7">
        <w:rPr>
          <w:lang w:val="en-GB"/>
        </w:rPr>
        <w:t>with regard to</w:t>
      </w:r>
      <w:r w:rsidR="007930A0" w:rsidRPr="00F15FC7">
        <w:rPr>
          <w:lang w:val="en-GB"/>
        </w:rPr>
        <w:t xml:space="preserve"> climate protection the rejection of the so-called Peoples Climate Case by ECJ, </w:t>
      </w:r>
      <w:r w:rsidR="00E17CD8" w:rsidRPr="00F15FC7">
        <w:rPr>
          <w:lang w:val="en-GB"/>
        </w:rPr>
        <w:t>judg</w:t>
      </w:r>
      <w:r w:rsidR="00543D3C" w:rsidRPr="00F15FC7">
        <w:rPr>
          <w:lang w:val="en-GB"/>
        </w:rPr>
        <w:t>ment</w:t>
      </w:r>
      <w:r w:rsidR="007930A0" w:rsidRPr="00F15FC7">
        <w:rPr>
          <w:lang w:val="en-GB"/>
        </w:rPr>
        <w:t xml:space="preserve"> </w:t>
      </w:r>
      <w:r w:rsidR="00543D3C" w:rsidRPr="00F15FC7">
        <w:rPr>
          <w:lang w:val="en-GB"/>
        </w:rPr>
        <w:t xml:space="preserve"> of</w:t>
      </w:r>
      <w:r w:rsidR="007930A0" w:rsidRPr="00F15FC7">
        <w:rPr>
          <w:lang w:val="en-GB"/>
        </w:rPr>
        <w:t xml:space="preserve"> 25 March 2021 - C-565/19 P - ECLI:EU:C:2021:252). This path</w:t>
      </w:r>
      <w:r w:rsidR="00E17CD8" w:rsidRPr="00F15FC7">
        <w:rPr>
          <w:lang w:val="en-GB"/>
        </w:rPr>
        <w:t>way</w:t>
      </w:r>
      <w:r w:rsidR="007930A0" w:rsidRPr="00F15FC7">
        <w:rPr>
          <w:lang w:val="en-GB"/>
        </w:rPr>
        <w:t xml:space="preserve"> is also blocked. </w:t>
      </w:r>
    </w:p>
    <w:p w:rsidR="005C7ABE" w:rsidRPr="00F15FC7" w:rsidRDefault="007930A0">
      <w:pPr>
        <w:rPr>
          <w:lang w:val="en-GB"/>
        </w:rPr>
      </w:pPr>
      <w:r w:rsidRPr="00F15FC7">
        <w:rPr>
          <w:lang w:val="en-GB"/>
        </w:rPr>
        <w:t xml:space="preserve">But what our clients have are (German) fundamental rights. And what also exists is your company, which is also obliged to our clients </w:t>
      </w:r>
      <w:r w:rsidRPr="00C922EF">
        <w:rPr>
          <w:u w:val="single"/>
          <w:lang w:val="en-GB"/>
        </w:rPr>
        <w:t>under private law due to the indirect third-party effect of fundamental rights</w:t>
      </w:r>
      <w:r w:rsidRPr="00F15FC7">
        <w:rPr>
          <w:lang w:val="en-GB"/>
        </w:rPr>
        <w:t xml:space="preserve">. </w:t>
      </w:r>
    </w:p>
    <w:p w:rsidR="00E17CD8" w:rsidRPr="00F15FC7" w:rsidRDefault="00E17CD8">
      <w:pPr>
        <w:rPr>
          <w:lang w:val="en-GB"/>
        </w:rPr>
      </w:pPr>
      <w:r w:rsidRPr="00F15FC7">
        <w:rPr>
          <w:lang w:val="en-GB"/>
        </w:rPr>
        <w:lastRenderedPageBreak/>
        <w:t xml:space="preserve">Therefore, the rights asserted here against your company must be pursued; </w:t>
      </w:r>
      <w:r w:rsidRPr="00C922EF">
        <w:rPr>
          <w:u w:val="single"/>
          <w:lang w:val="en-GB"/>
        </w:rPr>
        <w:t>any other way</w:t>
      </w:r>
      <w:r w:rsidRPr="00F15FC7">
        <w:rPr>
          <w:lang w:val="en-GB"/>
        </w:rPr>
        <w:t xml:space="preserve"> is </w:t>
      </w:r>
      <w:r w:rsidRPr="00C922EF">
        <w:rPr>
          <w:u w:val="single"/>
          <w:lang w:val="en-GB"/>
        </w:rPr>
        <w:t>excluded</w:t>
      </w:r>
      <w:r w:rsidRPr="00F15FC7">
        <w:rPr>
          <w:lang w:val="en-GB"/>
        </w:rPr>
        <w:t>.</w:t>
      </w:r>
    </w:p>
    <w:p w:rsidR="005C7ABE" w:rsidRPr="00F15FC7" w:rsidRDefault="007930A0">
      <w:pPr>
        <w:rPr>
          <w:lang w:val="en-GB"/>
        </w:rPr>
      </w:pPr>
      <w:r w:rsidRPr="00F15FC7">
        <w:rPr>
          <w:lang w:val="en-GB"/>
        </w:rPr>
        <w:t>The assertion of the rights at issue by way</w:t>
      </w:r>
      <w:r w:rsidR="00E93E14" w:rsidRPr="00F15FC7">
        <w:rPr>
          <w:lang w:val="en-GB"/>
        </w:rPr>
        <w:t xml:space="preserve"> of the present legal action is, </w:t>
      </w:r>
      <w:r w:rsidRPr="00F15FC7">
        <w:rPr>
          <w:lang w:val="en-GB"/>
        </w:rPr>
        <w:t>therefore</w:t>
      </w:r>
      <w:r w:rsidR="00E93E14" w:rsidRPr="00F15FC7">
        <w:rPr>
          <w:lang w:val="en-GB"/>
        </w:rPr>
        <w:t>,</w:t>
      </w:r>
      <w:r w:rsidRPr="00F15FC7">
        <w:rPr>
          <w:lang w:val="en-GB"/>
        </w:rPr>
        <w:t xml:space="preserve"> also mandatory for the </w:t>
      </w:r>
      <w:r w:rsidRPr="00C922EF">
        <w:rPr>
          <w:u w:val="single"/>
          <w:lang w:val="en-GB"/>
        </w:rPr>
        <w:t>granting of effective legal protection</w:t>
      </w:r>
      <w:r w:rsidRPr="00F15FC7">
        <w:rPr>
          <w:lang w:val="en-GB"/>
        </w:rPr>
        <w:t xml:space="preserve"> (Article 19 (4) of the Basic Law). </w:t>
      </w:r>
    </w:p>
    <w:p w:rsidR="00C922EF" w:rsidRPr="00C922EF" w:rsidRDefault="00C922EF" w:rsidP="00C922EF">
      <w:pPr>
        <w:rPr>
          <w:lang w:val="en-GB"/>
        </w:rPr>
      </w:pPr>
      <w:r w:rsidRPr="00C922EF">
        <w:rPr>
          <w:lang w:val="en-GB"/>
        </w:rPr>
        <w:t>How the CO</w:t>
      </w:r>
      <w:r w:rsidRPr="00C922EF">
        <w:rPr>
          <w:vertAlign w:val="subscript"/>
          <w:lang w:val="en-GB"/>
        </w:rPr>
        <w:t>2</w:t>
      </w:r>
      <w:r w:rsidRPr="00C922EF">
        <w:rPr>
          <w:lang w:val="en-GB"/>
        </w:rPr>
        <w:t xml:space="preserve"> budget to which your company is entitled and which is determined on the basis of fundamental right</w:t>
      </w:r>
      <w:r>
        <w:rPr>
          <w:lang w:val="en-GB"/>
        </w:rPr>
        <w:t>s is calculated can be found in</w:t>
      </w:r>
    </w:p>
    <w:p w:rsidR="00C922EF" w:rsidRPr="00C922EF" w:rsidRDefault="00C922EF" w:rsidP="00C922EF">
      <w:pPr>
        <w:jc w:val="center"/>
        <w:rPr>
          <w:b/>
          <w:u w:val="single"/>
          <w:lang w:val="en-GB"/>
        </w:rPr>
      </w:pPr>
      <w:r w:rsidRPr="00C922EF">
        <w:rPr>
          <w:b/>
          <w:u w:val="single"/>
          <w:lang w:val="en-GB"/>
        </w:rPr>
        <w:t>Appendix 1</w:t>
      </w:r>
    </w:p>
    <w:p w:rsidR="00C922EF" w:rsidRDefault="00C922EF" w:rsidP="00C922EF">
      <w:pPr>
        <w:rPr>
          <w:lang w:val="en-GB"/>
        </w:rPr>
      </w:pPr>
      <w:r w:rsidRPr="00C922EF">
        <w:rPr>
          <w:lang w:val="en-GB"/>
        </w:rPr>
        <w:t>of this letter.</w:t>
      </w:r>
      <w:r w:rsidRPr="00C922EF">
        <w:rPr>
          <w:lang w:val="en-GB"/>
        </w:rPr>
        <w:t xml:space="preserve"> </w:t>
      </w:r>
    </w:p>
    <w:p w:rsidR="005C7ABE" w:rsidRPr="00F15FC7" w:rsidRDefault="007930A0">
      <w:pPr>
        <w:rPr>
          <w:lang w:val="en-GB"/>
        </w:rPr>
      </w:pPr>
      <w:r w:rsidRPr="00F15FC7">
        <w:rPr>
          <w:lang w:val="en-GB"/>
        </w:rPr>
        <w:t xml:space="preserve">In order to avoid legal injunction proceedings, we </w:t>
      </w:r>
      <w:r w:rsidR="00E93E14" w:rsidRPr="00F15FC7">
        <w:rPr>
          <w:lang w:val="en-GB"/>
        </w:rPr>
        <w:t>thus</w:t>
      </w:r>
      <w:r w:rsidRPr="00F15FC7">
        <w:rPr>
          <w:lang w:val="en-GB"/>
        </w:rPr>
        <w:t xml:space="preserve"> request that you submit</w:t>
      </w:r>
      <w:r w:rsidR="00E93E14" w:rsidRPr="00F15FC7">
        <w:rPr>
          <w:lang w:val="en-GB"/>
        </w:rPr>
        <w:t xml:space="preserve"> to us </w:t>
      </w:r>
      <w:r w:rsidRPr="00F15FC7">
        <w:rPr>
          <w:lang w:val="en-GB"/>
        </w:rPr>
        <w:t>a declaration of discontinuance</w:t>
      </w:r>
      <w:r w:rsidR="004B69FF" w:rsidRPr="00F15FC7">
        <w:rPr>
          <w:lang w:val="en-GB"/>
        </w:rPr>
        <w:t>,</w:t>
      </w:r>
      <w:r w:rsidRPr="00F15FC7">
        <w:rPr>
          <w:lang w:val="en-GB"/>
        </w:rPr>
        <w:t xml:space="preserve"> secured by </w:t>
      </w:r>
      <w:r w:rsidR="00E93E14" w:rsidRPr="00F15FC7">
        <w:rPr>
          <w:lang w:val="en-GB"/>
        </w:rPr>
        <w:t>a promise to pay a</w:t>
      </w:r>
      <w:r w:rsidRPr="00F15FC7">
        <w:rPr>
          <w:lang w:val="en-GB"/>
        </w:rPr>
        <w:t xml:space="preserve"> sufficient contractual penalty</w:t>
      </w:r>
      <w:r w:rsidR="004B69FF" w:rsidRPr="00F15FC7">
        <w:rPr>
          <w:lang w:val="en-GB"/>
        </w:rPr>
        <w:t>,</w:t>
      </w:r>
      <w:r w:rsidRPr="00F15FC7">
        <w:rPr>
          <w:lang w:val="en-GB"/>
        </w:rPr>
        <w:t xml:space="preserve"> by </w:t>
      </w:r>
    </w:p>
    <w:p w:rsidR="005C7ABE" w:rsidRPr="00E41B9B" w:rsidRDefault="00E93E14" w:rsidP="00E41B9B">
      <w:pPr>
        <w:jc w:val="center"/>
        <w:rPr>
          <w:u w:val="single"/>
          <w:lang w:val="en-GB"/>
        </w:rPr>
      </w:pPr>
      <w:r w:rsidRPr="00E41B9B">
        <w:rPr>
          <w:b/>
          <w:bCs/>
          <w:u w:val="single"/>
          <w:lang w:val="en-GB"/>
        </w:rPr>
        <w:t xml:space="preserve">10:00 a.m. on </w:t>
      </w:r>
      <w:r w:rsidR="00EF54DB" w:rsidRPr="00E41B9B">
        <w:rPr>
          <w:b/>
          <w:bCs/>
          <w:u w:val="single"/>
          <w:lang w:val="en-GB"/>
        </w:rPr>
        <w:t xml:space="preserve">20 </w:t>
      </w:r>
      <w:r w:rsidR="007930A0" w:rsidRPr="00E41B9B">
        <w:rPr>
          <w:b/>
          <w:bCs/>
          <w:u w:val="single"/>
          <w:lang w:val="en-GB"/>
        </w:rPr>
        <w:t>September 2021</w:t>
      </w:r>
      <w:r w:rsidRPr="00E41B9B">
        <w:rPr>
          <w:b/>
          <w:bCs/>
          <w:u w:val="single"/>
          <w:lang w:val="en-GB"/>
        </w:rPr>
        <w:t>;</w:t>
      </w:r>
    </w:p>
    <w:p w:rsidR="005C7ABE" w:rsidRPr="00F15FC7" w:rsidRDefault="00E93E14">
      <w:pPr>
        <w:rPr>
          <w:lang w:val="en-GB"/>
        </w:rPr>
      </w:pPr>
      <w:r w:rsidRPr="00F15FC7">
        <w:rPr>
          <w:lang w:val="en-GB"/>
        </w:rPr>
        <w:t xml:space="preserve">this statement </w:t>
      </w:r>
      <w:r w:rsidR="007930A0" w:rsidRPr="00F15FC7">
        <w:rPr>
          <w:lang w:val="en-GB"/>
        </w:rPr>
        <w:t xml:space="preserve">corresponds to our claims for injunctive relief mentioned at the beginning. </w:t>
      </w:r>
    </w:p>
    <w:p w:rsidR="005C7ABE" w:rsidRPr="00F15FC7" w:rsidRDefault="007930A0">
      <w:pPr>
        <w:rPr>
          <w:lang w:val="en-GB"/>
        </w:rPr>
      </w:pPr>
      <w:r w:rsidRPr="00F15FC7">
        <w:rPr>
          <w:lang w:val="en-GB"/>
        </w:rPr>
        <w:t xml:space="preserve">We would like to point out that only the submission of a sufficient declaration of submission with a penalty clause </w:t>
      </w:r>
      <w:r w:rsidR="00E93E14" w:rsidRPr="00F15FC7">
        <w:rPr>
          <w:lang w:val="en-GB"/>
        </w:rPr>
        <w:t xml:space="preserve">will </w:t>
      </w:r>
      <w:r w:rsidRPr="00F15FC7">
        <w:rPr>
          <w:lang w:val="en-GB"/>
        </w:rPr>
        <w:t xml:space="preserve">eliminate the </w:t>
      </w:r>
      <w:r w:rsidR="00F15FC7" w:rsidRPr="00F15FC7">
        <w:rPr>
          <w:lang w:val="en-GB"/>
        </w:rPr>
        <w:t>risk</w:t>
      </w:r>
      <w:r w:rsidRPr="00F15FC7">
        <w:rPr>
          <w:lang w:val="en-GB"/>
        </w:rPr>
        <w:t xml:space="preserve"> of repetition and settle our claim for injunctive relief. </w:t>
      </w:r>
    </w:p>
    <w:p w:rsidR="005C7ABE" w:rsidRPr="00F15FC7" w:rsidRDefault="007930A0">
      <w:pPr>
        <w:rPr>
          <w:lang w:val="en-GB"/>
        </w:rPr>
      </w:pPr>
      <w:r w:rsidRPr="00F15FC7">
        <w:rPr>
          <w:lang w:val="en-GB"/>
        </w:rPr>
        <w:t xml:space="preserve">It is </w:t>
      </w:r>
      <w:r w:rsidR="00E93E14" w:rsidRPr="00F15FC7">
        <w:rPr>
          <w:lang w:val="en-GB"/>
        </w:rPr>
        <w:t>thus</w:t>
      </w:r>
      <w:r w:rsidRPr="00F15FC7">
        <w:rPr>
          <w:lang w:val="en-GB"/>
        </w:rPr>
        <w:t xml:space="preserve"> not sufficient to state that the act complained of has ceased and/or has been replaced by another. Nor is the acceptance of an obligation without </w:t>
      </w:r>
      <w:r w:rsidR="00E93E14" w:rsidRPr="00F15FC7">
        <w:rPr>
          <w:lang w:val="en-GB"/>
        </w:rPr>
        <w:t xml:space="preserve">any </w:t>
      </w:r>
      <w:r w:rsidRPr="00F15FC7">
        <w:rPr>
          <w:lang w:val="en-GB"/>
        </w:rPr>
        <w:t xml:space="preserve">penalty sufficient. </w:t>
      </w:r>
    </w:p>
    <w:p w:rsidR="005C7ABE" w:rsidRPr="00F15FC7" w:rsidRDefault="007930A0">
      <w:pPr>
        <w:rPr>
          <w:lang w:val="en-GB"/>
        </w:rPr>
      </w:pPr>
      <w:r w:rsidRPr="00F15FC7">
        <w:rPr>
          <w:lang w:val="en-GB"/>
        </w:rPr>
        <w:t xml:space="preserve">With kind regards </w:t>
      </w:r>
    </w:p>
    <w:p w:rsidR="005C7ABE" w:rsidRPr="00F15FC7" w:rsidRDefault="007930A0">
      <w:pPr>
        <w:rPr>
          <w:lang w:val="en-GB"/>
        </w:rPr>
      </w:pPr>
      <w:r w:rsidRPr="00F15FC7">
        <w:rPr>
          <w:lang w:val="en-GB"/>
        </w:rPr>
        <w:t>Prof</w:t>
      </w:r>
      <w:r w:rsidR="00EF54DB" w:rsidRPr="00F15FC7">
        <w:rPr>
          <w:lang w:val="en-GB"/>
        </w:rPr>
        <w:t>essor Dr</w:t>
      </w:r>
      <w:r w:rsidRPr="00F15FC7">
        <w:rPr>
          <w:lang w:val="en-GB"/>
        </w:rPr>
        <w:t xml:space="preserve"> Remo Klinger </w:t>
      </w:r>
    </w:p>
    <w:p w:rsidR="005C7ABE" w:rsidRPr="00F15FC7" w:rsidRDefault="007930A0">
      <w:pPr>
        <w:rPr>
          <w:lang w:val="en-GB"/>
        </w:rPr>
      </w:pPr>
      <w:r w:rsidRPr="00F15FC7">
        <w:rPr>
          <w:lang w:val="en-GB"/>
        </w:rPr>
        <w:t>Lawyer</w:t>
      </w:r>
    </w:p>
    <w:sectPr w:rsidR="005C7ABE" w:rsidRPr="00F15FC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15" w:rsidRDefault="00907115" w:rsidP="00E91374">
      <w:pPr>
        <w:spacing w:after="0" w:line="240" w:lineRule="auto"/>
      </w:pPr>
      <w:r>
        <w:separator/>
      </w:r>
    </w:p>
  </w:endnote>
  <w:endnote w:type="continuationSeparator" w:id="0">
    <w:p w:rsidR="00907115" w:rsidRDefault="00907115" w:rsidP="00E9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15" w:rsidRDefault="00907115" w:rsidP="00E91374">
      <w:pPr>
        <w:spacing w:after="0" w:line="240" w:lineRule="auto"/>
      </w:pPr>
      <w:r>
        <w:separator/>
      </w:r>
    </w:p>
  </w:footnote>
  <w:footnote w:type="continuationSeparator" w:id="0">
    <w:p w:rsidR="00907115" w:rsidRDefault="00907115" w:rsidP="00E91374">
      <w:pPr>
        <w:spacing w:after="0" w:line="240" w:lineRule="auto"/>
      </w:pPr>
      <w:r>
        <w:continuationSeparator/>
      </w:r>
    </w:p>
  </w:footnote>
  <w:footnote w:id="1">
    <w:p w:rsidR="00E91374" w:rsidRPr="00E91374" w:rsidRDefault="00E91374">
      <w:pPr>
        <w:pStyle w:val="FootnoteText"/>
        <w:rPr>
          <w:lang w:val="en-GB"/>
        </w:rPr>
      </w:pPr>
      <w:r>
        <w:rPr>
          <w:rStyle w:val="FootnoteReference"/>
        </w:rPr>
        <w:footnoteRef/>
      </w:r>
      <w:r>
        <w:t xml:space="preserve"> </w:t>
      </w:r>
      <w:r w:rsidRPr="00E91374">
        <w:t>Carcinogen (adj.): carcinogenic; causing</w:t>
      </w:r>
      <w:r>
        <w:t xml:space="preserve"> or triggering cancerous growths</w:t>
      </w:r>
      <w:r w:rsidRPr="00E9137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B7"/>
    <w:rsid w:val="00025E20"/>
    <w:rsid w:val="0007210D"/>
    <w:rsid w:val="00097CB6"/>
    <w:rsid w:val="000A0BFC"/>
    <w:rsid w:val="000E3938"/>
    <w:rsid w:val="001A5B4D"/>
    <w:rsid w:val="001F3A81"/>
    <w:rsid w:val="00261208"/>
    <w:rsid w:val="002B4E54"/>
    <w:rsid w:val="0031483E"/>
    <w:rsid w:val="00320FB7"/>
    <w:rsid w:val="003218B9"/>
    <w:rsid w:val="00344BEA"/>
    <w:rsid w:val="0039222D"/>
    <w:rsid w:val="003F355F"/>
    <w:rsid w:val="00414FA4"/>
    <w:rsid w:val="004B69FF"/>
    <w:rsid w:val="004C4575"/>
    <w:rsid w:val="00542B58"/>
    <w:rsid w:val="00543D3C"/>
    <w:rsid w:val="005C7ABE"/>
    <w:rsid w:val="00613036"/>
    <w:rsid w:val="006D3206"/>
    <w:rsid w:val="00724209"/>
    <w:rsid w:val="00767B13"/>
    <w:rsid w:val="007930A0"/>
    <w:rsid w:val="007D0DD7"/>
    <w:rsid w:val="008342B4"/>
    <w:rsid w:val="00886C09"/>
    <w:rsid w:val="00907115"/>
    <w:rsid w:val="009365A3"/>
    <w:rsid w:val="009551A0"/>
    <w:rsid w:val="009558A3"/>
    <w:rsid w:val="00A51D01"/>
    <w:rsid w:val="00B31B85"/>
    <w:rsid w:val="00C444D2"/>
    <w:rsid w:val="00C922EF"/>
    <w:rsid w:val="00CD669C"/>
    <w:rsid w:val="00D25CA8"/>
    <w:rsid w:val="00D32DC3"/>
    <w:rsid w:val="00D4614E"/>
    <w:rsid w:val="00D6377F"/>
    <w:rsid w:val="00DD02FC"/>
    <w:rsid w:val="00DF016D"/>
    <w:rsid w:val="00E17CD8"/>
    <w:rsid w:val="00E41B9B"/>
    <w:rsid w:val="00E45A2C"/>
    <w:rsid w:val="00E4602E"/>
    <w:rsid w:val="00E91374"/>
    <w:rsid w:val="00E93E14"/>
    <w:rsid w:val="00EF54DB"/>
    <w:rsid w:val="00F15FC7"/>
    <w:rsid w:val="00F65942"/>
    <w:rsid w:val="00F962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575"/>
    <w:rPr>
      <w:color w:val="0563C1" w:themeColor="hyperlink"/>
      <w:u w:val="single"/>
    </w:rPr>
  </w:style>
  <w:style w:type="paragraph" w:styleId="FootnoteText">
    <w:name w:val="footnote text"/>
    <w:basedOn w:val="Normal"/>
    <w:link w:val="FootnoteTextChar"/>
    <w:uiPriority w:val="99"/>
    <w:semiHidden/>
    <w:unhideWhenUsed/>
    <w:rsid w:val="00E9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374"/>
    <w:rPr>
      <w:sz w:val="20"/>
      <w:szCs w:val="20"/>
    </w:rPr>
  </w:style>
  <w:style w:type="character" w:styleId="FootnoteReference">
    <w:name w:val="footnote reference"/>
    <w:basedOn w:val="DefaultParagraphFont"/>
    <w:uiPriority w:val="99"/>
    <w:semiHidden/>
    <w:unhideWhenUsed/>
    <w:rsid w:val="00E913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575"/>
    <w:rPr>
      <w:color w:val="0563C1" w:themeColor="hyperlink"/>
      <w:u w:val="single"/>
    </w:rPr>
  </w:style>
  <w:style w:type="paragraph" w:styleId="FootnoteText">
    <w:name w:val="footnote text"/>
    <w:basedOn w:val="Normal"/>
    <w:link w:val="FootnoteTextChar"/>
    <w:uiPriority w:val="99"/>
    <w:semiHidden/>
    <w:unhideWhenUsed/>
    <w:rsid w:val="00E9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374"/>
    <w:rPr>
      <w:sz w:val="20"/>
      <w:szCs w:val="20"/>
    </w:rPr>
  </w:style>
  <w:style w:type="character" w:styleId="FootnoteReference">
    <w:name w:val="footnote reference"/>
    <w:basedOn w:val="DefaultParagraphFont"/>
    <w:uiPriority w:val="99"/>
    <w:semiHidden/>
    <w:unhideWhenUsed/>
    <w:rsid w:val="00E91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intershallde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1E203-BF67-4E1F-B4D9-4DDBD40F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1666</Words>
  <Characters>9500</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 Umwelthilfe e.V.</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Dorothee Saar | DUH</dc:creator>
  <cp:lastModifiedBy>Tina</cp:lastModifiedBy>
  <cp:revision>16</cp:revision>
  <dcterms:created xsi:type="dcterms:W3CDTF">2021-09-15T09:59:00Z</dcterms:created>
  <dcterms:modified xsi:type="dcterms:W3CDTF">2021-09-15T11:38:00Z</dcterms:modified>
</cp:coreProperties>
</file>